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75169" w14:textId="77777777" w:rsidR="006A6D57" w:rsidRPr="00FC0B63" w:rsidRDefault="006F0035" w:rsidP="00FC0B63">
      <w:pPr>
        <w:spacing w:line="276" w:lineRule="auto"/>
        <w:jc w:val="both"/>
        <w:rPr>
          <w:rFonts w:ascii="Arial" w:hAnsi="Arial" w:cs="Arial"/>
          <w:b/>
          <w:sz w:val="32"/>
          <w:szCs w:val="32"/>
        </w:rPr>
      </w:pPr>
      <w:r>
        <w:rPr>
          <w:rFonts w:ascii="Arial" w:eastAsia="Arial" w:hAnsi="Arial" w:cs="Arial"/>
          <w:b/>
          <w:bCs/>
          <w:sz w:val="32"/>
          <w:szCs w:val="32"/>
          <w:bdr w:val="nil"/>
          <w:lang w:val="af-ZA"/>
        </w:rPr>
        <w:t xml:space="preserve">Sleuteloorwegings wanneer begrafnisdekking gekoop word </w:t>
      </w:r>
    </w:p>
    <w:p w14:paraId="306B10B2" w14:textId="77777777" w:rsidR="008C1DB8" w:rsidRPr="00FC0B63" w:rsidRDefault="006F0035" w:rsidP="00FC0B63">
      <w:pPr>
        <w:spacing w:line="276" w:lineRule="auto"/>
        <w:jc w:val="both"/>
        <w:rPr>
          <w:rFonts w:ascii="Arial" w:eastAsia="Times New Roman" w:hAnsi="Arial" w:cs="Arial"/>
        </w:rPr>
      </w:pPr>
      <w:bookmarkStart w:id="0" w:name="_Hlk56752852"/>
      <w:r>
        <w:rPr>
          <w:rFonts w:ascii="Arial" w:eastAsia="Arial" w:hAnsi="Arial" w:cs="Arial"/>
          <w:bdr w:val="nil"/>
          <w:lang w:val="af-ZA"/>
        </w:rPr>
        <w:t xml:space="preserve">In Suid-Afrika het die gewildheid van begrafnisdekking, korrek ’n begrafnisversekeringspolis genoem, met die jare </w:t>
      </w:r>
      <w:r>
        <w:rPr>
          <w:rFonts w:ascii="Arial" w:eastAsia="Arial" w:hAnsi="Arial" w:cs="Arial"/>
          <w:bdr w:val="nil"/>
          <w:lang w:val="af-ZA"/>
        </w:rPr>
        <w:t>geweldig toegeneem. Baie beskou dit as ’n noodsaaklike lewensproduk, en ander het selfs meer as een begrafnisversekeringspolis. Hoeveel weet jy regtig van hierdie finansiële produk, hoe om ’n begrafnisversekeringspolis te koop, jou regte en verantwoordelik</w:t>
      </w:r>
      <w:r>
        <w:rPr>
          <w:rFonts w:ascii="Arial" w:eastAsia="Arial" w:hAnsi="Arial" w:cs="Arial"/>
          <w:bdr w:val="nil"/>
          <w:lang w:val="af-ZA"/>
        </w:rPr>
        <w:t xml:space="preserve">hede, hoe om ’n eis in te stel en hoe om ’n klagte in te dien as dinge verkeerd loop? </w:t>
      </w:r>
      <w:bookmarkEnd w:id="0"/>
      <w:r>
        <w:rPr>
          <w:rFonts w:ascii="Arial" w:eastAsia="Arial" w:hAnsi="Arial" w:cs="Arial"/>
          <w:bdr w:val="nil"/>
          <w:lang w:val="af-ZA"/>
        </w:rPr>
        <w:t>Hierdie hulpbron is daarop gemik om die bogenoemde vrae te beantwoord en jou groter duidelikheid te gee sodat jy ’n ingeligte besluit kan neem wanneer jy ’n begrafnisvers</w:t>
      </w:r>
      <w:r>
        <w:rPr>
          <w:rFonts w:ascii="Arial" w:eastAsia="Arial" w:hAnsi="Arial" w:cs="Arial"/>
          <w:bdr w:val="nil"/>
          <w:lang w:val="af-ZA"/>
        </w:rPr>
        <w:t xml:space="preserve">ekeringspolis koop. </w:t>
      </w:r>
    </w:p>
    <w:tbl>
      <w:tblPr>
        <w:tblStyle w:val="TableGrid"/>
        <w:tblW w:w="9351" w:type="dxa"/>
        <w:tblLook w:val="04A0" w:firstRow="1" w:lastRow="0" w:firstColumn="1" w:lastColumn="0" w:noHBand="0" w:noVBand="1"/>
      </w:tblPr>
      <w:tblGrid>
        <w:gridCol w:w="4912"/>
        <w:gridCol w:w="4439"/>
      </w:tblGrid>
      <w:tr w:rsidR="00E2409A" w14:paraId="5567A2B9" w14:textId="77777777" w:rsidTr="00FC0B63">
        <w:trPr>
          <w:trHeight w:val="234"/>
          <w:tblHeader/>
        </w:trPr>
        <w:tc>
          <w:tcPr>
            <w:tcW w:w="9351" w:type="dxa"/>
            <w:gridSpan w:val="2"/>
            <w:shd w:val="clear" w:color="auto" w:fill="D9D9D9" w:themeFill="background1" w:themeFillShade="D9"/>
          </w:tcPr>
          <w:p w14:paraId="166C578E" w14:textId="77777777" w:rsidR="00161D86" w:rsidRPr="00FC0B63" w:rsidRDefault="006F0035" w:rsidP="00FC0B63">
            <w:pPr>
              <w:spacing w:line="276" w:lineRule="auto"/>
              <w:jc w:val="both"/>
              <w:rPr>
                <w:rFonts w:ascii="Arial" w:hAnsi="Arial" w:cs="Arial"/>
                <w:b/>
                <w:bCs/>
              </w:rPr>
            </w:pPr>
            <w:r>
              <w:rPr>
                <w:rFonts w:ascii="Arial" w:eastAsia="Arial" w:hAnsi="Arial" w:cs="Arial"/>
                <w:b/>
                <w:bCs/>
                <w:bdr w:val="nil"/>
                <w:lang w:val="af-ZA"/>
              </w:rPr>
              <w:t>OMSKRYWINGS</w:t>
            </w:r>
          </w:p>
        </w:tc>
      </w:tr>
      <w:tr w:rsidR="00E2409A" w14:paraId="705F16F5" w14:textId="77777777" w:rsidTr="00FC0B63">
        <w:tc>
          <w:tcPr>
            <w:tcW w:w="9351" w:type="dxa"/>
            <w:gridSpan w:val="2"/>
          </w:tcPr>
          <w:p w14:paraId="03DA7FA2" w14:textId="77777777" w:rsidR="00161D86" w:rsidRPr="00FC0B63" w:rsidRDefault="006F0035" w:rsidP="00762196">
            <w:pPr>
              <w:spacing w:line="276" w:lineRule="auto"/>
              <w:ind w:right="461"/>
              <w:jc w:val="center"/>
              <w:rPr>
                <w:rFonts w:ascii="Arial" w:hAnsi="Arial" w:cs="Arial"/>
                <w:b/>
                <w:bCs/>
              </w:rPr>
            </w:pPr>
            <w:r>
              <w:rPr>
                <w:rFonts w:ascii="Arial" w:eastAsia="Arial" w:hAnsi="Arial" w:cs="Arial"/>
                <w:b/>
                <w:bCs/>
                <w:bdr w:val="nil"/>
                <w:lang w:val="af-ZA"/>
              </w:rPr>
              <w:t>Dit is belangrik dat jou versekeringsmaatskappy dit duidelik ste</w:t>
            </w:r>
            <w:r>
              <w:rPr>
                <w:rFonts w:ascii="Arial" w:eastAsia="Arial" w:hAnsi="Arial" w:cs="Arial"/>
                <w:b/>
                <w:bCs/>
                <w:bdr w:val="nil"/>
                <w:lang w:val="af-ZA"/>
              </w:rPr>
              <w:t>l hoe hy gewone woorde en frases omskryf.</w:t>
            </w:r>
          </w:p>
        </w:tc>
      </w:tr>
      <w:tr w:rsidR="00E2409A" w14:paraId="5ADAACE0" w14:textId="77777777" w:rsidTr="00FC0B63">
        <w:tc>
          <w:tcPr>
            <w:tcW w:w="2333" w:type="dxa"/>
          </w:tcPr>
          <w:p w14:paraId="0B009C2F" w14:textId="77777777" w:rsidR="005F6258" w:rsidRPr="00FC0B63" w:rsidRDefault="006F0035" w:rsidP="00FC0B63">
            <w:pPr>
              <w:tabs>
                <w:tab w:val="right" w:pos="2152"/>
              </w:tabs>
              <w:spacing w:line="276" w:lineRule="auto"/>
              <w:jc w:val="both"/>
              <w:rPr>
                <w:rFonts w:ascii="Arial" w:hAnsi="Arial" w:cs="Arial"/>
                <w:b/>
                <w:bCs/>
              </w:rPr>
            </w:pPr>
            <w:bookmarkStart w:id="1" w:name="_Hlk56753419"/>
            <w:r>
              <w:rPr>
                <w:rFonts w:ascii="Arial" w:eastAsia="Arial" w:hAnsi="Arial" w:cs="Arial"/>
                <w:b/>
                <w:bCs/>
                <w:bdr w:val="nil"/>
                <w:lang w:val="af-ZA"/>
              </w:rPr>
              <w:t>Begunstigde</w:t>
            </w:r>
            <w:bookmarkEnd w:id="1"/>
            <w:r>
              <w:rPr>
                <w:rFonts w:ascii="Arial" w:eastAsia="Arial" w:hAnsi="Arial" w:cs="Arial"/>
                <w:b/>
                <w:bCs/>
                <w:bdr w:val="nil"/>
                <w:lang w:val="af-ZA"/>
              </w:rPr>
              <w:tab/>
            </w:r>
          </w:p>
        </w:tc>
        <w:tc>
          <w:tcPr>
            <w:tcW w:w="7018" w:type="dxa"/>
          </w:tcPr>
          <w:p w14:paraId="31746F32" w14:textId="77777777" w:rsidR="005F6258" w:rsidRPr="00FC0B63" w:rsidRDefault="006F0035" w:rsidP="00FC0B63">
            <w:pPr>
              <w:spacing w:line="276" w:lineRule="auto"/>
              <w:jc w:val="both"/>
              <w:rPr>
                <w:rFonts w:ascii="Arial" w:hAnsi="Arial" w:cs="Arial"/>
              </w:rPr>
            </w:pPr>
            <w:bookmarkStart w:id="2" w:name="_Hlk56753426"/>
            <w:r>
              <w:rPr>
                <w:rFonts w:ascii="Arial" w:eastAsia="Arial" w:hAnsi="Arial" w:cs="Arial"/>
                <w:bdr w:val="nil"/>
                <w:lang w:val="af-ZA"/>
              </w:rPr>
              <w:t xml:space="preserve">’n Begunstigde is ’n persoon wat deur die </w:t>
            </w:r>
            <w:r>
              <w:rPr>
                <w:rFonts w:ascii="Arial" w:eastAsia="Arial" w:hAnsi="Arial" w:cs="Arial"/>
                <w:bdr w:val="nil"/>
                <w:lang w:val="af-ZA"/>
              </w:rPr>
              <w:t xml:space="preserve">polishouer genomineer is om die begrafnisversekeringsdekkingsvoordele te ontvang wanneer die polishouer te sterwe kom. </w:t>
            </w:r>
            <w:bookmarkEnd w:id="2"/>
          </w:p>
        </w:tc>
      </w:tr>
      <w:tr w:rsidR="00E2409A" w14:paraId="42522FB0" w14:textId="77777777" w:rsidTr="00FC0B63">
        <w:tc>
          <w:tcPr>
            <w:tcW w:w="2333" w:type="dxa"/>
          </w:tcPr>
          <w:p w14:paraId="1226F3CE" w14:textId="77777777" w:rsidR="005F6258" w:rsidRPr="00FC0B63" w:rsidRDefault="006F0035" w:rsidP="00FC0B63">
            <w:pPr>
              <w:tabs>
                <w:tab w:val="right" w:pos="2152"/>
              </w:tabs>
              <w:spacing w:line="276" w:lineRule="auto"/>
              <w:jc w:val="both"/>
              <w:rPr>
                <w:rFonts w:ascii="Arial" w:hAnsi="Arial" w:cs="Arial"/>
                <w:b/>
                <w:bCs/>
              </w:rPr>
            </w:pPr>
            <w:r>
              <w:rPr>
                <w:rFonts w:ascii="Arial" w:eastAsia="Arial" w:hAnsi="Arial" w:cs="Arial"/>
                <w:b/>
                <w:bCs/>
                <w:bdr w:val="nil"/>
                <w:lang w:val="af-ZA"/>
              </w:rPr>
              <w:t xml:space="preserve">Begunstigdebenoemings </w:t>
            </w:r>
          </w:p>
        </w:tc>
        <w:tc>
          <w:tcPr>
            <w:tcW w:w="7018" w:type="dxa"/>
          </w:tcPr>
          <w:p w14:paraId="7B63E4EC" w14:textId="77777777" w:rsidR="005F6258" w:rsidRPr="00FC0B63" w:rsidRDefault="006F0035" w:rsidP="00FC0B63">
            <w:pPr>
              <w:spacing w:before="100" w:beforeAutospacing="1" w:after="100" w:afterAutospacing="1" w:line="276" w:lineRule="auto"/>
              <w:jc w:val="both"/>
              <w:rPr>
                <w:rFonts w:ascii="Arial" w:eastAsia="Times New Roman" w:hAnsi="Arial" w:cs="Arial"/>
                <w:color w:val="000000"/>
              </w:rPr>
            </w:pPr>
            <w:r>
              <w:rPr>
                <w:rFonts w:ascii="Arial" w:eastAsia="Arial" w:hAnsi="Arial" w:cs="Arial"/>
                <w:color w:val="000000"/>
                <w:bdr w:val="nil"/>
                <w:lang w:val="af-ZA"/>
              </w:rPr>
              <w:t>’n Begunstigdenominasie is waar jy die naam van die persoon nomineer wat die voordele by jou afsterwe moet ontvang. Dit is belangrik dat jy seker maak jou begunstigdenominasiev</w:t>
            </w:r>
            <w:r>
              <w:rPr>
                <w:rFonts w:ascii="Arial" w:eastAsia="Arial" w:hAnsi="Arial" w:cs="Arial"/>
                <w:color w:val="000000"/>
                <w:bdr w:val="nil"/>
                <w:lang w:val="af-ZA"/>
              </w:rPr>
              <w:t xml:space="preserve">orm is op datum.  </w:t>
            </w:r>
          </w:p>
        </w:tc>
      </w:tr>
      <w:tr w:rsidR="00E2409A" w14:paraId="4CF0B918" w14:textId="77777777" w:rsidTr="00FC0B63">
        <w:tc>
          <w:tcPr>
            <w:tcW w:w="2333" w:type="dxa"/>
          </w:tcPr>
          <w:p w14:paraId="65FC59D0" w14:textId="77777777" w:rsidR="005F6258" w:rsidRPr="00FC0B63" w:rsidRDefault="006F0035" w:rsidP="00FC0B63">
            <w:pPr>
              <w:tabs>
                <w:tab w:val="right" w:pos="2152"/>
              </w:tabs>
              <w:spacing w:line="276" w:lineRule="auto"/>
              <w:jc w:val="both"/>
              <w:rPr>
                <w:rFonts w:ascii="Arial" w:hAnsi="Arial" w:cs="Arial"/>
                <w:b/>
                <w:bCs/>
              </w:rPr>
            </w:pPr>
            <w:r>
              <w:rPr>
                <w:rFonts w:ascii="Arial" w:eastAsia="Arial" w:hAnsi="Arial" w:cs="Arial"/>
                <w:b/>
                <w:bCs/>
                <w:bdr w:val="nil"/>
                <w:lang w:val="af-ZA"/>
              </w:rPr>
              <w:t>Begrafnis</w:t>
            </w:r>
          </w:p>
        </w:tc>
        <w:tc>
          <w:tcPr>
            <w:tcW w:w="7018" w:type="dxa"/>
          </w:tcPr>
          <w:p w14:paraId="1D0E6977" w14:textId="77777777" w:rsidR="005F6258" w:rsidRPr="00FC0B63" w:rsidRDefault="006F0035" w:rsidP="00FC0B63">
            <w:pPr>
              <w:spacing w:before="100" w:beforeAutospacing="1" w:after="100" w:afterAutospacing="1" w:line="276" w:lineRule="auto"/>
              <w:jc w:val="both"/>
              <w:rPr>
                <w:rFonts w:ascii="Arial" w:eastAsia="Times New Roman" w:hAnsi="Arial" w:cs="Arial"/>
                <w:color w:val="000000"/>
              </w:rPr>
            </w:pPr>
            <w:r>
              <w:rPr>
                <w:rFonts w:ascii="Arial" w:eastAsia="Arial" w:hAnsi="Arial" w:cs="Arial"/>
                <w:color w:val="000000"/>
                <w:bdr w:val="nil"/>
                <w:lang w:val="af-ZA"/>
              </w:rPr>
              <w:t>’n Begrafnis is wanneer die liggaam van die oorledene in ’n kis in d</w:t>
            </w:r>
            <w:r>
              <w:rPr>
                <w:rFonts w:ascii="Arial" w:eastAsia="Arial" w:hAnsi="Arial" w:cs="Arial"/>
                <w:color w:val="000000"/>
                <w:bdr w:val="nil"/>
                <w:lang w:val="af-ZA"/>
              </w:rPr>
              <w:t xml:space="preserve">ie grond begrawe word. </w:t>
            </w:r>
          </w:p>
        </w:tc>
      </w:tr>
      <w:tr w:rsidR="00E2409A" w14:paraId="7C14A6F4" w14:textId="77777777" w:rsidTr="00FC0B63">
        <w:tc>
          <w:tcPr>
            <w:tcW w:w="2333" w:type="dxa"/>
          </w:tcPr>
          <w:p w14:paraId="49F9B6C5" w14:textId="77777777" w:rsidR="005F6258" w:rsidRPr="00FC0B63" w:rsidRDefault="006F0035" w:rsidP="00FC0B63">
            <w:pPr>
              <w:spacing w:line="276" w:lineRule="auto"/>
              <w:jc w:val="both"/>
              <w:rPr>
                <w:rFonts w:ascii="Arial" w:hAnsi="Arial" w:cs="Arial"/>
                <w:b/>
                <w:bCs/>
              </w:rPr>
            </w:pPr>
            <w:r>
              <w:rPr>
                <w:rFonts w:ascii="Arial" w:eastAsia="Arial" w:hAnsi="Arial" w:cs="Arial"/>
                <w:b/>
                <w:bCs/>
                <w:bdr w:val="nil"/>
                <w:lang w:val="af-ZA"/>
              </w:rPr>
              <w:t>Begrafnisvereniging</w:t>
            </w:r>
          </w:p>
        </w:tc>
        <w:tc>
          <w:tcPr>
            <w:tcW w:w="7018" w:type="dxa"/>
          </w:tcPr>
          <w:p w14:paraId="0BE5705F" w14:textId="77777777" w:rsidR="005F6258" w:rsidRPr="00FC0B63" w:rsidRDefault="006F0035" w:rsidP="00FC0B63">
            <w:pPr>
              <w:spacing w:line="276" w:lineRule="auto"/>
              <w:jc w:val="both"/>
              <w:rPr>
                <w:rFonts w:ascii="Arial" w:hAnsi="Arial" w:cs="Arial"/>
              </w:rPr>
            </w:pPr>
            <w:r>
              <w:rPr>
                <w:rFonts w:ascii="Arial" w:eastAsia="Arial" w:hAnsi="Arial" w:cs="Arial"/>
                <w:bdr w:val="nil"/>
                <w:lang w:val="af-ZA"/>
              </w:rPr>
              <w:t>’n Begrafnisvereniging is ’n informele groep mense, m</w:t>
            </w:r>
            <w:r>
              <w:rPr>
                <w:rFonts w:ascii="Arial" w:eastAsia="Arial" w:hAnsi="Arial" w:cs="Arial"/>
                <w:bdr w:val="nil"/>
                <w:lang w:val="af-ZA"/>
              </w:rPr>
              <w:t xml:space="preserve">et ’n gemeenskaplike verbintenis, wat ’n gereelde bedrag geld vir die uitsluitlike doel van ’n begrafnis bydra. Onderskryfde begrafnisverenigings word nie toegelaat om ’n aansluitingsgeld te vra nie. By begrafnisverenigings dra elke lid maandeliks tot die </w:t>
            </w:r>
            <w:r>
              <w:rPr>
                <w:rFonts w:ascii="Arial" w:eastAsia="Arial" w:hAnsi="Arial" w:cs="Arial"/>
                <w:bdr w:val="nil"/>
                <w:lang w:val="af-ZA"/>
              </w:rPr>
              <w:t>begrafnisvereniging by. As daar ’n dood in jou familie is, sal jy toegang tot die poel beskikbare fondse hê vir sommige begrafnisverwante koste. As jy nie betaal soos ooreengekom nie, sal jy nie toegang tot hierdie fondse hê nie. Benewens finansiële onders</w:t>
            </w:r>
            <w:r>
              <w:rPr>
                <w:rFonts w:ascii="Arial" w:eastAsia="Arial" w:hAnsi="Arial" w:cs="Arial"/>
                <w:bdr w:val="nil"/>
                <w:lang w:val="af-ZA"/>
              </w:rPr>
              <w:t xml:space="preserve">teuning, bied begrafnisverenigings emosionele en maatskaplike ondersteuning. </w:t>
            </w:r>
          </w:p>
        </w:tc>
      </w:tr>
      <w:tr w:rsidR="00E2409A" w14:paraId="4BD50645" w14:textId="77777777" w:rsidTr="00FC0B63">
        <w:tc>
          <w:tcPr>
            <w:tcW w:w="2333" w:type="dxa"/>
          </w:tcPr>
          <w:p w14:paraId="3F55D28E" w14:textId="77777777" w:rsidR="005F6258" w:rsidRPr="00FC0B63" w:rsidRDefault="006F0035" w:rsidP="00FC0B63">
            <w:pPr>
              <w:tabs>
                <w:tab w:val="right" w:pos="2152"/>
              </w:tabs>
              <w:spacing w:line="276" w:lineRule="auto"/>
              <w:jc w:val="both"/>
              <w:rPr>
                <w:rFonts w:ascii="Arial" w:hAnsi="Arial" w:cs="Arial"/>
                <w:b/>
                <w:bCs/>
              </w:rPr>
            </w:pPr>
            <w:r>
              <w:rPr>
                <w:rFonts w:ascii="Arial" w:eastAsia="Arial" w:hAnsi="Arial" w:cs="Arial"/>
                <w:b/>
                <w:bCs/>
                <w:bdr w:val="nil"/>
                <w:lang w:val="af-ZA"/>
              </w:rPr>
              <w:lastRenderedPageBreak/>
              <w:t>Afkoeltydperk</w:t>
            </w:r>
          </w:p>
        </w:tc>
        <w:tc>
          <w:tcPr>
            <w:tcW w:w="7018" w:type="dxa"/>
          </w:tcPr>
          <w:p w14:paraId="5A7B6B6C" w14:textId="77777777" w:rsidR="005F6258" w:rsidRPr="00FC0B63" w:rsidRDefault="006F0035" w:rsidP="00FC0B63">
            <w:pPr>
              <w:spacing w:line="276" w:lineRule="auto"/>
              <w:jc w:val="both"/>
              <w:rPr>
                <w:rFonts w:ascii="Arial" w:hAnsi="Arial" w:cs="Arial"/>
              </w:rPr>
            </w:pPr>
            <w:bookmarkStart w:id="3" w:name="_Hlk49156789"/>
            <w:r>
              <w:rPr>
                <w:rFonts w:ascii="Arial" w:eastAsia="Arial" w:hAnsi="Arial" w:cs="Arial"/>
                <w:bdr w:val="nil"/>
                <w:lang w:val="af-ZA"/>
              </w:rPr>
              <w:t>Dit i</w:t>
            </w:r>
            <w:r>
              <w:rPr>
                <w:rFonts w:ascii="Arial" w:eastAsia="Arial" w:hAnsi="Arial" w:cs="Arial"/>
                <w:bdr w:val="nil"/>
                <w:lang w:val="af-ZA"/>
              </w:rPr>
              <w:t>s ’n tydperk wat in ’n versekeringskontrak gespesifiseer word waartydens jy ’n begrafnispolis kan kanselleer. Jy kan ’n begrafnispolis binne ’n tydperk van 31 dae nadat die polisdokumente ontvang is, kanselleer as jy nie enige voordeel geëis het nie.</w:t>
            </w:r>
            <w:bookmarkEnd w:id="3"/>
          </w:p>
        </w:tc>
      </w:tr>
      <w:tr w:rsidR="00E2409A" w14:paraId="036FDDB1" w14:textId="77777777" w:rsidTr="00FC0B63">
        <w:tc>
          <w:tcPr>
            <w:tcW w:w="2333" w:type="dxa"/>
          </w:tcPr>
          <w:p w14:paraId="465E5E75" w14:textId="77777777" w:rsidR="005F6258" w:rsidRPr="00FC0B63" w:rsidRDefault="006F0035" w:rsidP="00FC0B63">
            <w:pPr>
              <w:tabs>
                <w:tab w:val="right" w:pos="2152"/>
              </w:tabs>
              <w:spacing w:line="276" w:lineRule="auto"/>
              <w:jc w:val="both"/>
              <w:rPr>
                <w:rFonts w:ascii="Arial" w:hAnsi="Arial" w:cs="Arial"/>
                <w:b/>
                <w:bCs/>
              </w:rPr>
            </w:pPr>
            <w:r>
              <w:rPr>
                <w:rFonts w:ascii="Arial" w:eastAsia="Arial" w:hAnsi="Arial" w:cs="Arial"/>
                <w:b/>
                <w:bCs/>
                <w:bdr w:val="nil"/>
                <w:lang w:val="af-ZA"/>
              </w:rPr>
              <w:t>Dekking</w:t>
            </w:r>
          </w:p>
        </w:tc>
        <w:tc>
          <w:tcPr>
            <w:tcW w:w="7018" w:type="dxa"/>
          </w:tcPr>
          <w:p w14:paraId="2D5A7CBB" w14:textId="77777777" w:rsidR="005F6258" w:rsidRPr="00FC0B63" w:rsidRDefault="006F0035" w:rsidP="00FC0B63">
            <w:pPr>
              <w:spacing w:line="276" w:lineRule="auto"/>
              <w:jc w:val="both"/>
              <w:rPr>
                <w:rFonts w:ascii="Arial" w:hAnsi="Arial" w:cs="Arial"/>
              </w:rPr>
            </w:pPr>
            <w:r>
              <w:rPr>
                <w:rFonts w:ascii="Arial" w:eastAsia="Arial" w:hAnsi="Arial" w:cs="Arial"/>
                <w:bdr w:val="nil"/>
                <w:lang w:val="af-ZA"/>
              </w:rPr>
              <w:t xml:space="preserve">Dekking is die beskerming wat deur ’n versekeringsmaatskappy gebied word in geval van, </w:t>
            </w:r>
            <w:r>
              <w:rPr>
                <w:rFonts w:ascii="Arial" w:eastAsia="Arial" w:hAnsi="Arial" w:cs="Arial"/>
                <w:bdr w:val="nil"/>
                <w:lang w:val="af-ZA"/>
              </w:rPr>
              <w:t>byvoorbeeld, dood, ’n besering of verlies, beskadiging of diefstal van eiendom. Die versekeringsmaatskappy betaal geld uit indien die versekerde se polisdokument stipuleer dat sulke risikovoorvalle gedek is.</w:t>
            </w:r>
          </w:p>
        </w:tc>
      </w:tr>
      <w:tr w:rsidR="00E2409A" w14:paraId="07B6A06D" w14:textId="77777777" w:rsidTr="00FC0B63">
        <w:tc>
          <w:tcPr>
            <w:tcW w:w="2333" w:type="dxa"/>
          </w:tcPr>
          <w:p w14:paraId="759874E9" w14:textId="77777777" w:rsidR="005F6258" w:rsidRPr="00FC0B63" w:rsidRDefault="006F0035" w:rsidP="00FC0B63">
            <w:pPr>
              <w:tabs>
                <w:tab w:val="right" w:pos="2152"/>
              </w:tabs>
              <w:spacing w:line="276" w:lineRule="auto"/>
              <w:jc w:val="both"/>
              <w:rPr>
                <w:rFonts w:ascii="Arial" w:hAnsi="Arial" w:cs="Arial"/>
                <w:b/>
                <w:bCs/>
              </w:rPr>
            </w:pPr>
            <w:r>
              <w:rPr>
                <w:rFonts w:ascii="Arial" w:eastAsia="Arial" w:hAnsi="Arial" w:cs="Arial"/>
                <w:b/>
                <w:bCs/>
                <w:bdr w:val="nil"/>
                <w:lang w:val="af-ZA"/>
              </w:rPr>
              <w:t>Verassing</w:t>
            </w:r>
          </w:p>
        </w:tc>
        <w:tc>
          <w:tcPr>
            <w:tcW w:w="7018" w:type="dxa"/>
          </w:tcPr>
          <w:p w14:paraId="74CA15E3" w14:textId="77777777" w:rsidR="005F6258" w:rsidRPr="00FC0B63" w:rsidRDefault="006F0035" w:rsidP="00FC0B63">
            <w:pPr>
              <w:spacing w:line="276" w:lineRule="auto"/>
              <w:jc w:val="both"/>
              <w:rPr>
                <w:rFonts w:ascii="Arial" w:hAnsi="Arial" w:cs="Arial"/>
              </w:rPr>
            </w:pPr>
            <w:r>
              <w:rPr>
                <w:rFonts w:ascii="Arial" w:eastAsia="Arial" w:hAnsi="Arial" w:cs="Arial"/>
                <w:bdr w:val="nil"/>
                <w:lang w:val="af-ZA"/>
              </w:rPr>
              <w:t xml:space="preserve">’n Verassing is wanneer die liggaam van die oorledene tot as verbrand word. Die as word gewoonlik in ’n urn gehou en aan die </w:t>
            </w:r>
            <w:r>
              <w:rPr>
                <w:rFonts w:ascii="Arial" w:eastAsia="Arial" w:hAnsi="Arial" w:cs="Arial"/>
                <w:bdr w:val="nil"/>
                <w:lang w:val="af-ZA"/>
              </w:rPr>
              <w:t xml:space="preserve">familie gegee. </w:t>
            </w:r>
          </w:p>
        </w:tc>
      </w:tr>
      <w:tr w:rsidR="00E2409A" w14:paraId="45858BA3" w14:textId="77777777" w:rsidTr="00FC0B63">
        <w:tc>
          <w:tcPr>
            <w:tcW w:w="2333" w:type="dxa"/>
          </w:tcPr>
          <w:p w14:paraId="04352BED" w14:textId="77777777" w:rsidR="005F6258" w:rsidRPr="00FC0B63" w:rsidRDefault="006F0035" w:rsidP="00FC0B63">
            <w:pPr>
              <w:spacing w:line="276" w:lineRule="auto"/>
              <w:jc w:val="both"/>
              <w:rPr>
                <w:rFonts w:ascii="Arial" w:hAnsi="Arial" w:cs="Arial"/>
                <w:b/>
                <w:bCs/>
              </w:rPr>
            </w:pPr>
            <w:r>
              <w:rPr>
                <w:rFonts w:ascii="Arial" w:eastAsia="Arial" w:hAnsi="Arial" w:cs="Arial"/>
                <w:b/>
                <w:bCs/>
                <w:bdr w:val="nil"/>
                <w:lang w:val="af-ZA"/>
              </w:rPr>
              <w:t>Endossement</w:t>
            </w:r>
          </w:p>
        </w:tc>
        <w:tc>
          <w:tcPr>
            <w:tcW w:w="7018" w:type="dxa"/>
          </w:tcPr>
          <w:p w14:paraId="06E2CAAA" w14:textId="77777777" w:rsidR="005F6258" w:rsidRPr="00FC0B63" w:rsidRDefault="006F0035" w:rsidP="00FC0B63">
            <w:pPr>
              <w:spacing w:line="276" w:lineRule="auto"/>
              <w:jc w:val="both"/>
              <w:rPr>
                <w:rFonts w:ascii="Arial" w:hAnsi="Arial" w:cs="Arial"/>
              </w:rPr>
            </w:pPr>
            <w:r>
              <w:rPr>
                <w:rFonts w:ascii="Arial" w:eastAsia="Arial" w:hAnsi="Arial" w:cs="Arial"/>
                <w:bdr w:val="nil"/>
                <w:lang w:val="af-ZA"/>
              </w:rPr>
              <w:t>’n Versekeringsendossement is ’n verandering aan jou versekeringspoli</w:t>
            </w:r>
            <w:r>
              <w:rPr>
                <w:rFonts w:ascii="Arial" w:eastAsia="Arial" w:hAnsi="Arial" w:cs="Arial"/>
                <w:bdr w:val="nil"/>
                <w:lang w:val="af-ZA"/>
              </w:rPr>
              <w:t>s wat jou dekking verander of aanpas, gewoonlik deur iets by te voeg of te skrap. Die endossement moet in geskrewe vorm by jou polis gevoeg word.</w:t>
            </w:r>
          </w:p>
        </w:tc>
      </w:tr>
      <w:tr w:rsidR="00E2409A" w14:paraId="49D4DE0A" w14:textId="77777777" w:rsidTr="00FC0B63">
        <w:tc>
          <w:tcPr>
            <w:tcW w:w="2333" w:type="dxa"/>
          </w:tcPr>
          <w:p w14:paraId="2F4AC8AD" w14:textId="77777777" w:rsidR="005F6258" w:rsidRPr="00FC0B63" w:rsidRDefault="006F0035" w:rsidP="00762196">
            <w:pPr>
              <w:spacing w:line="276" w:lineRule="auto"/>
              <w:rPr>
                <w:rFonts w:ascii="Arial" w:hAnsi="Arial" w:cs="Arial"/>
                <w:b/>
                <w:bCs/>
              </w:rPr>
            </w:pPr>
            <w:bookmarkStart w:id="4" w:name="_Hlk56753434"/>
            <w:r>
              <w:rPr>
                <w:rFonts w:ascii="Arial" w:eastAsia="Arial" w:hAnsi="Arial" w:cs="Arial"/>
                <w:b/>
                <w:bCs/>
                <w:bdr w:val="nil"/>
                <w:lang w:val="af-ZA"/>
              </w:rPr>
              <w:t>Finansiëlediensteverskaffer (F</w:t>
            </w:r>
            <w:r>
              <w:rPr>
                <w:rFonts w:ascii="Arial" w:eastAsia="Arial" w:hAnsi="Arial" w:cs="Arial"/>
                <w:b/>
                <w:bCs/>
                <w:bdr w:val="nil"/>
                <w:lang w:val="af-ZA"/>
              </w:rPr>
              <w:t>DV)</w:t>
            </w:r>
            <w:bookmarkEnd w:id="4"/>
          </w:p>
        </w:tc>
        <w:tc>
          <w:tcPr>
            <w:tcW w:w="7018" w:type="dxa"/>
          </w:tcPr>
          <w:p w14:paraId="6301743B" w14:textId="77777777" w:rsidR="005F6258" w:rsidRPr="00FC0B63" w:rsidRDefault="006F0035" w:rsidP="00762196">
            <w:pPr>
              <w:spacing w:line="276" w:lineRule="auto"/>
              <w:rPr>
                <w:rFonts w:ascii="Arial" w:hAnsi="Arial" w:cs="Arial"/>
              </w:rPr>
            </w:pPr>
            <w:bookmarkStart w:id="5" w:name="Page_3"/>
            <w:bookmarkStart w:id="6" w:name="_Hlk56753441"/>
            <w:bookmarkEnd w:id="5"/>
            <w:r>
              <w:rPr>
                <w:rFonts w:ascii="Arial" w:eastAsia="Arial" w:hAnsi="Arial" w:cs="Arial"/>
                <w:bdr w:val="nil"/>
                <w:lang w:val="af-ZA"/>
              </w:rPr>
              <w:t>’n Persoon of entiteit wat gemagtig is om finansiële advies te gee en/of enige tussengangersdiens te lewer met betrekking tot ’n verskeidenheid finansiële produkte, insluite</w:t>
            </w:r>
            <w:r>
              <w:rPr>
                <w:rFonts w:ascii="Arial" w:eastAsia="Arial" w:hAnsi="Arial" w:cs="Arial"/>
                <w:bdr w:val="nil"/>
                <w:lang w:val="af-ZA"/>
              </w:rPr>
              <w:t xml:space="preserve">nde beleggingsprodukte en versekeringsprodukte. Die FDV-lisensie van die persoon of entiteit spesifiseer presies watter produkte of dienste hulle gemagtig is om advies oor te gee, te verkoop of tussengangersdienste te lewer. </w:t>
            </w:r>
            <w:bookmarkEnd w:id="6"/>
            <w:r>
              <w:rPr>
                <w:rFonts w:ascii="Arial" w:eastAsia="Arial" w:hAnsi="Arial" w:cs="Arial"/>
                <w:bdr w:val="nil"/>
                <w:lang w:val="af-ZA"/>
              </w:rPr>
              <w:t>Daar word ook in die algemeen n</w:t>
            </w:r>
            <w:r>
              <w:rPr>
                <w:rFonts w:ascii="Arial" w:eastAsia="Arial" w:hAnsi="Arial" w:cs="Arial"/>
                <w:bdr w:val="nil"/>
                <w:lang w:val="af-ZA"/>
              </w:rPr>
              <w:t>a hulle verwys as finansiële raadgewers, agente en makelaars.</w:t>
            </w:r>
          </w:p>
        </w:tc>
      </w:tr>
      <w:tr w:rsidR="00E2409A" w14:paraId="2086BDB1" w14:textId="77777777" w:rsidTr="00FC0B63">
        <w:tc>
          <w:tcPr>
            <w:tcW w:w="2333" w:type="dxa"/>
          </w:tcPr>
          <w:p w14:paraId="065700F9" w14:textId="77777777" w:rsidR="005F6258" w:rsidRPr="00FC0B63" w:rsidRDefault="006F0035" w:rsidP="00762196">
            <w:pPr>
              <w:spacing w:line="276" w:lineRule="auto"/>
              <w:rPr>
                <w:rFonts w:ascii="Arial" w:hAnsi="Arial" w:cs="Arial"/>
                <w:b/>
                <w:bCs/>
              </w:rPr>
            </w:pPr>
            <w:r>
              <w:rPr>
                <w:rFonts w:ascii="Arial" w:eastAsia="Arial" w:hAnsi="Arial" w:cs="Arial"/>
                <w:b/>
                <w:bCs/>
                <w:bdr w:val="nil"/>
                <w:lang w:val="af-ZA"/>
              </w:rPr>
              <w:t>Begrafnis</w:t>
            </w:r>
          </w:p>
        </w:tc>
        <w:tc>
          <w:tcPr>
            <w:tcW w:w="7018" w:type="dxa"/>
          </w:tcPr>
          <w:p w14:paraId="52CD140B" w14:textId="77777777" w:rsidR="005F6258" w:rsidRPr="00FC0B63" w:rsidRDefault="006F0035" w:rsidP="00762196">
            <w:pPr>
              <w:spacing w:line="276" w:lineRule="auto"/>
              <w:rPr>
                <w:rFonts w:ascii="Arial" w:hAnsi="Arial" w:cs="Arial"/>
              </w:rPr>
            </w:pPr>
            <w:r>
              <w:rPr>
                <w:rFonts w:ascii="Arial" w:eastAsia="Arial" w:hAnsi="Arial" w:cs="Arial"/>
                <w:bdr w:val="nil"/>
                <w:lang w:val="af-ZA"/>
              </w:rPr>
              <w:t>’n Begrafnis is ’n proses</w:t>
            </w:r>
            <w:r>
              <w:rPr>
                <w:rFonts w:ascii="Arial" w:eastAsia="Arial" w:hAnsi="Arial" w:cs="Arial"/>
                <w:bdr w:val="nil"/>
                <w:lang w:val="af-ZA"/>
              </w:rPr>
              <w:t xml:space="preserve"> wat dien om ’n oorlede persoon se lewe te vereer en om eerbied te betoon. Dit is ’n seremonie waartydens die oorlede persoon begrawe of veras word. </w:t>
            </w:r>
          </w:p>
        </w:tc>
      </w:tr>
      <w:tr w:rsidR="00E2409A" w14:paraId="24BE8E3B" w14:textId="77777777" w:rsidTr="00FC0B63">
        <w:tc>
          <w:tcPr>
            <w:tcW w:w="2333" w:type="dxa"/>
          </w:tcPr>
          <w:p w14:paraId="6C280504" w14:textId="77777777" w:rsidR="005F6258" w:rsidRPr="00FC0B63" w:rsidRDefault="006F0035" w:rsidP="00762196">
            <w:pPr>
              <w:spacing w:line="276" w:lineRule="auto"/>
              <w:rPr>
                <w:rFonts w:ascii="Arial" w:hAnsi="Arial" w:cs="Arial"/>
                <w:b/>
                <w:bCs/>
              </w:rPr>
            </w:pPr>
            <w:r>
              <w:rPr>
                <w:rFonts w:ascii="Arial" w:eastAsia="Arial" w:hAnsi="Arial" w:cs="Arial"/>
                <w:b/>
                <w:bCs/>
                <w:bdr w:val="nil"/>
                <w:lang w:val="af-ZA"/>
              </w:rPr>
              <w:lastRenderedPageBreak/>
              <w:t xml:space="preserve">Begrafnisonderneming </w:t>
            </w:r>
          </w:p>
        </w:tc>
        <w:tc>
          <w:tcPr>
            <w:tcW w:w="7018" w:type="dxa"/>
          </w:tcPr>
          <w:p w14:paraId="565562DD" w14:textId="77777777" w:rsidR="005F6258" w:rsidRPr="00FC0B63" w:rsidRDefault="006F0035" w:rsidP="00762196">
            <w:pPr>
              <w:spacing w:line="276" w:lineRule="auto"/>
              <w:rPr>
                <w:rFonts w:ascii="Arial" w:hAnsi="Arial" w:cs="Arial"/>
              </w:rPr>
            </w:pPr>
            <w:r>
              <w:rPr>
                <w:rFonts w:ascii="Arial" w:eastAsia="Arial" w:hAnsi="Arial" w:cs="Arial"/>
                <w:bdr w:val="nil"/>
                <w:lang w:val="af-ZA"/>
              </w:rPr>
              <w:t xml:space="preserve">Is ‘n entiteit/diensverskaffer wat kan help met alle aangeleenthede met betrekking tot ’n begrafnis, van die uitreik van ’n sterftesertifikaat, vervoer van die oorledene se liggaam </w:t>
            </w:r>
            <w:r>
              <w:rPr>
                <w:rFonts w:ascii="Arial" w:eastAsia="Arial" w:hAnsi="Arial" w:cs="Arial"/>
                <w:bdr w:val="nil"/>
                <w:lang w:val="af-ZA"/>
              </w:rPr>
              <w:t xml:space="preserve">tot voorbereiding van die oorledene se liggaam vir begrafnis of verassing. </w:t>
            </w:r>
          </w:p>
        </w:tc>
      </w:tr>
      <w:tr w:rsidR="00E2409A" w14:paraId="34EECBAF" w14:textId="77777777" w:rsidTr="00FC0B63">
        <w:tc>
          <w:tcPr>
            <w:tcW w:w="2333" w:type="dxa"/>
          </w:tcPr>
          <w:p w14:paraId="3D632E06" w14:textId="77777777" w:rsidR="005F6258" w:rsidRPr="00FC0B63" w:rsidRDefault="006F0035" w:rsidP="00762196">
            <w:pPr>
              <w:spacing w:line="276" w:lineRule="auto"/>
              <w:rPr>
                <w:rFonts w:ascii="Arial" w:hAnsi="Arial" w:cs="Arial"/>
                <w:b/>
                <w:bCs/>
              </w:rPr>
            </w:pPr>
            <w:r>
              <w:rPr>
                <w:rFonts w:ascii="Arial" w:eastAsia="Arial" w:hAnsi="Arial" w:cs="Arial"/>
                <w:b/>
                <w:bCs/>
                <w:bdr w:val="nil"/>
                <w:lang w:val="af-ZA"/>
              </w:rPr>
              <w:t xml:space="preserve">Grasietydperk </w:t>
            </w:r>
          </w:p>
        </w:tc>
        <w:tc>
          <w:tcPr>
            <w:tcW w:w="7018" w:type="dxa"/>
          </w:tcPr>
          <w:p w14:paraId="20E965B0" w14:textId="77777777" w:rsidR="005F6258" w:rsidRPr="00FC0B63" w:rsidRDefault="006F0035" w:rsidP="00762196">
            <w:pPr>
              <w:spacing w:line="276" w:lineRule="auto"/>
              <w:rPr>
                <w:rFonts w:ascii="Arial" w:hAnsi="Arial" w:cs="Arial"/>
              </w:rPr>
            </w:pPr>
            <w:r>
              <w:rPr>
                <w:rFonts w:ascii="Arial" w:eastAsia="Arial" w:hAnsi="Arial" w:cs="Arial"/>
                <w:bdr w:val="nil"/>
                <w:lang w:val="af-ZA"/>
              </w:rPr>
              <w:t>As pre</w:t>
            </w:r>
            <w:r>
              <w:rPr>
                <w:rFonts w:ascii="Arial" w:eastAsia="Arial" w:hAnsi="Arial" w:cs="Arial"/>
                <w:bdr w:val="nil"/>
                <w:lang w:val="af-ZA"/>
              </w:rPr>
              <w:t>mies nie op die verskuldigde datum betaal word nie, moet daar ’n grasietydperk van ten minste 15 dae wees voordat ’n polis verval. Versekeringsmaatskappye kan ’n langer tydperk toestaan, dikwels 30 dae. Dit is belangrik dat polishouers die bepalings en voo</w:t>
            </w:r>
            <w:r>
              <w:rPr>
                <w:rFonts w:ascii="Arial" w:eastAsia="Arial" w:hAnsi="Arial" w:cs="Arial"/>
                <w:bdr w:val="nil"/>
                <w:lang w:val="af-ZA"/>
              </w:rPr>
              <w:t>rwaardes van die versekeringskontrak lees en verstaan.</w:t>
            </w:r>
          </w:p>
        </w:tc>
      </w:tr>
      <w:tr w:rsidR="00E2409A" w14:paraId="03924558" w14:textId="77777777" w:rsidTr="00FC0B63">
        <w:tc>
          <w:tcPr>
            <w:tcW w:w="2333" w:type="dxa"/>
          </w:tcPr>
          <w:p w14:paraId="4808BBA3" w14:textId="77777777" w:rsidR="005F6258" w:rsidRPr="00FC0B63" w:rsidRDefault="006F0035" w:rsidP="00762196">
            <w:pPr>
              <w:spacing w:line="276" w:lineRule="auto"/>
              <w:rPr>
                <w:rFonts w:ascii="Arial" w:hAnsi="Arial" w:cs="Arial"/>
                <w:b/>
                <w:bCs/>
              </w:rPr>
            </w:pPr>
            <w:r>
              <w:rPr>
                <w:rFonts w:ascii="Arial" w:eastAsia="Arial" w:hAnsi="Arial" w:cs="Arial"/>
                <w:b/>
                <w:bCs/>
                <w:bdr w:val="nil"/>
                <w:lang w:val="af-ZA"/>
              </w:rPr>
              <w:t>Tussenganger</w:t>
            </w:r>
          </w:p>
        </w:tc>
        <w:tc>
          <w:tcPr>
            <w:tcW w:w="7018" w:type="dxa"/>
          </w:tcPr>
          <w:p w14:paraId="1213257F" w14:textId="77777777" w:rsidR="005F6258" w:rsidRPr="00FC0B63" w:rsidRDefault="006F0035" w:rsidP="00762196">
            <w:pPr>
              <w:spacing w:line="276" w:lineRule="auto"/>
              <w:rPr>
                <w:rFonts w:ascii="Arial" w:hAnsi="Arial" w:cs="Arial"/>
              </w:rPr>
            </w:pPr>
            <w:bookmarkStart w:id="7" w:name="_Hlk56753491"/>
            <w:r>
              <w:rPr>
                <w:rFonts w:ascii="Arial" w:eastAsia="Arial" w:hAnsi="Arial" w:cs="Arial"/>
                <w:bdr w:val="nil"/>
                <w:lang w:val="af-ZA"/>
              </w:rPr>
              <w:t xml:space="preserve">Dit verwys na die </w:t>
            </w:r>
            <w:r>
              <w:rPr>
                <w:rFonts w:ascii="Arial" w:eastAsia="Arial" w:hAnsi="Arial" w:cs="Arial"/>
                <w:bdr w:val="nil"/>
                <w:lang w:val="af-ZA"/>
              </w:rPr>
              <w:t>entiteit wat deur die onderskrywer of versekeraar gemagtig is om namens hom op te tree om ’n finansiële produk soos begrafnisversekering aan jou te verkoop.</w:t>
            </w:r>
            <w:bookmarkEnd w:id="7"/>
          </w:p>
        </w:tc>
      </w:tr>
      <w:tr w:rsidR="00E2409A" w14:paraId="7CA92593" w14:textId="77777777" w:rsidTr="00FC0B63">
        <w:tc>
          <w:tcPr>
            <w:tcW w:w="2333" w:type="dxa"/>
          </w:tcPr>
          <w:p w14:paraId="1D7AEA08" w14:textId="77777777" w:rsidR="005F6258" w:rsidRPr="00FC0B63" w:rsidRDefault="006F0035" w:rsidP="00762196">
            <w:pPr>
              <w:spacing w:line="276" w:lineRule="auto"/>
              <w:rPr>
                <w:rFonts w:ascii="Arial" w:hAnsi="Arial" w:cs="Arial"/>
                <w:b/>
                <w:bCs/>
              </w:rPr>
            </w:pPr>
            <w:r>
              <w:rPr>
                <w:rFonts w:ascii="Arial" w:eastAsia="Arial" w:hAnsi="Arial" w:cs="Arial"/>
                <w:b/>
                <w:bCs/>
                <w:bdr w:val="nil"/>
                <w:lang w:val="af-ZA"/>
              </w:rPr>
              <w:t xml:space="preserve">Lewensversekering </w:t>
            </w:r>
          </w:p>
        </w:tc>
        <w:tc>
          <w:tcPr>
            <w:tcW w:w="7018" w:type="dxa"/>
          </w:tcPr>
          <w:p w14:paraId="0F70FD11" w14:textId="77777777" w:rsidR="005F6258" w:rsidRPr="00FC0B63" w:rsidRDefault="006F0035" w:rsidP="00762196">
            <w:pPr>
              <w:spacing w:line="276" w:lineRule="auto"/>
              <w:rPr>
                <w:rFonts w:ascii="Arial" w:hAnsi="Arial" w:cs="Arial"/>
                <w:shd w:val="clear" w:color="auto" w:fill="FFFFFF"/>
              </w:rPr>
            </w:pPr>
            <w:r>
              <w:rPr>
                <w:rFonts w:ascii="Arial" w:eastAsia="Arial" w:hAnsi="Arial" w:cs="Arial"/>
                <w:bCs/>
                <w:bdr w:val="nil"/>
                <w:lang w:val="af-ZA"/>
              </w:rPr>
              <w:t>Lewensversekering is versekering wat lewensveranderende gebeure, soos dood, aftrede en ongeskiktheid, dek. Lewensversekeringspolisse sluit in lewensversekering, begrafnisverseke</w:t>
            </w:r>
            <w:r>
              <w:rPr>
                <w:rFonts w:ascii="Arial" w:eastAsia="Arial" w:hAnsi="Arial" w:cs="Arial"/>
                <w:bCs/>
                <w:bdr w:val="nil"/>
                <w:lang w:val="af-ZA"/>
              </w:rPr>
              <w:t>ring, aftree-annuïteite en uitkeerpolisse.</w:t>
            </w:r>
          </w:p>
        </w:tc>
      </w:tr>
      <w:tr w:rsidR="00E2409A" w14:paraId="3BAC866C" w14:textId="77777777" w:rsidTr="00FC0B63">
        <w:tc>
          <w:tcPr>
            <w:tcW w:w="2333" w:type="dxa"/>
          </w:tcPr>
          <w:p w14:paraId="001385A5" w14:textId="77777777" w:rsidR="005F6258" w:rsidRPr="00FC0B63" w:rsidRDefault="006F0035" w:rsidP="00762196">
            <w:pPr>
              <w:spacing w:line="276" w:lineRule="auto"/>
              <w:rPr>
                <w:rFonts w:ascii="Arial" w:hAnsi="Arial" w:cs="Arial"/>
                <w:b/>
                <w:bCs/>
              </w:rPr>
            </w:pPr>
            <w:r>
              <w:rPr>
                <w:rFonts w:ascii="Arial" w:eastAsia="Arial" w:hAnsi="Arial" w:cs="Arial"/>
                <w:b/>
                <w:bCs/>
                <w:bdr w:val="nil"/>
                <w:lang w:val="af-ZA"/>
              </w:rPr>
              <w:t>Lojaliteitsbonus</w:t>
            </w:r>
          </w:p>
        </w:tc>
        <w:tc>
          <w:tcPr>
            <w:tcW w:w="7018" w:type="dxa"/>
          </w:tcPr>
          <w:p w14:paraId="07FACD8E" w14:textId="77777777" w:rsidR="005F6258" w:rsidRPr="00FC0B63" w:rsidRDefault="006F0035" w:rsidP="00762196">
            <w:pPr>
              <w:spacing w:line="276" w:lineRule="auto"/>
              <w:rPr>
                <w:rFonts w:ascii="Arial" w:eastAsia="Times New Roman" w:hAnsi="Arial" w:cs="Arial"/>
                <w:bCs/>
              </w:rPr>
            </w:pPr>
            <w:r>
              <w:rPr>
                <w:rFonts w:ascii="Arial" w:eastAsia="Arial" w:hAnsi="Arial" w:cs="Arial"/>
                <w:bdr w:val="nil"/>
                <w:shd w:val="clear" w:color="auto" w:fill="FFFFFF"/>
                <w:lang w:val="af-ZA"/>
              </w:rPr>
              <w:t xml:space="preserve">’n Bedrag wat by die polisvoordele van ’n </w:t>
            </w:r>
            <w:r>
              <w:rPr>
                <w:rFonts w:ascii="Arial" w:eastAsia="Arial" w:hAnsi="Arial" w:cs="Arial"/>
                <w:bdr w:val="nil"/>
                <w:lang w:val="af-ZA"/>
              </w:rPr>
              <w:t>polishouer</w:t>
            </w:r>
            <w:r>
              <w:rPr>
                <w:rFonts w:ascii="Arial" w:eastAsia="Arial" w:hAnsi="Arial" w:cs="Arial"/>
                <w:bdr w:val="nil"/>
                <w:shd w:val="clear" w:color="auto" w:fill="FFFFFF"/>
                <w:lang w:val="af-ZA"/>
              </w:rPr>
              <w:t xml:space="preserve"> gevoeg word ná ’n gespesifiseerde tydperk soo</w:t>
            </w:r>
            <w:r>
              <w:rPr>
                <w:rFonts w:ascii="Arial" w:eastAsia="Arial" w:hAnsi="Arial" w:cs="Arial"/>
                <w:bdr w:val="nil"/>
                <w:shd w:val="clear" w:color="auto" w:fill="FFFFFF"/>
                <w:lang w:val="af-ZA"/>
              </w:rPr>
              <w:t>s in die poliskontrak omskryf. Die doel is om polishouers aan te moedig of sensitief te maak om hulle polisse op datum te hou en die lewensversekeraar se retensiekoerse te verbeter. Dit word dikwels bereken as ’n gedeelte van administrasiegelde of ’n perse</w:t>
            </w:r>
            <w:r>
              <w:rPr>
                <w:rFonts w:ascii="Arial" w:eastAsia="Arial" w:hAnsi="Arial" w:cs="Arial"/>
                <w:bdr w:val="nil"/>
                <w:shd w:val="clear" w:color="auto" w:fill="FFFFFF"/>
                <w:lang w:val="af-ZA"/>
              </w:rPr>
              <w:t xml:space="preserve">ntasie van poliswaarde. </w:t>
            </w:r>
          </w:p>
        </w:tc>
      </w:tr>
      <w:tr w:rsidR="00E2409A" w14:paraId="4E10EC32" w14:textId="77777777" w:rsidTr="00FC0B63">
        <w:tc>
          <w:tcPr>
            <w:tcW w:w="2333" w:type="dxa"/>
          </w:tcPr>
          <w:p w14:paraId="64ADA974" w14:textId="77777777" w:rsidR="005F6258" w:rsidRPr="00FC0B63" w:rsidRDefault="006F0035" w:rsidP="00762196">
            <w:pPr>
              <w:spacing w:line="276" w:lineRule="auto"/>
              <w:rPr>
                <w:rFonts w:ascii="Arial" w:hAnsi="Arial" w:cs="Arial"/>
                <w:b/>
                <w:bCs/>
              </w:rPr>
            </w:pPr>
            <w:r>
              <w:rPr>
                <w:rFonts w:ascii="Arial" w:eastAsia="Arial" w:hAnsi="Arial" w:cs="Arial"/>
                <w:b/>
                <w:bCs/>
                <w:bdr w:val="nil"/>
                <w:lang w:val="af-ZA"/>
              </w:rPr>
              <w:t>Enkelbedragbetaling</w:t>
            </w:r>
          </w:p>
        </w:tc>
        <w:tc>
          <w:tcPr>
            <w:tcW w:w="7018" w:type="dxa"/>
          </w:tcPr>
          <w:p w14:paraId="754AB50F" w14:textId="77777777" w:rsidR="005F6258" w:rsidRPr="00FC0B63" w:rsidRDefault="006F0035" w:rsidP="00762196">
            <w:pPr>
              <w:spacing w:line="276" w:lineRule="auto"/>
              <w:rPr>
                <w:rFonts w:ascii="Arial" w:hAnsi="Arial" w:cs="Arial"/>
              </w:rPr>
            </w:pPr>
            <w:r>
              <w:rPr>
                <w:rFonts w:ascii="Arial" w:eastAsia="Arial" w:hAnsi="Arial" w:cs="Arial"/>
                <w:bdr w:val="nil"/>
                <w:shd w:val="clear" w:color="auto" w:fill="FFFFFF"/>
                <w:lang w:val="af-ZA"/>
              </w:rPr>
              <w:t>Dikwels ’n groot bedrag wat aan ’n polishouer of sy/</w:t>
            </w:r>
            <w:r>
              <w:rPr>
                <w:rFonts w:ascii="Arial" w:eastAsia="Arial" w:hAnsi="Arial" w:cs="Arial"/>
                <w:bdr w:val="nil"/>
                <w:shd w:val="clear" w:color="auto" w:fill="FFFFFF"/>
                <w:lang w:val="af-ZA"/>
              </w:rPr>
              <w:t>haar begunstigdes in ’n enkele bedrag betaal word.</w:t>
            </w:r>
          </w:p>
        </w:tc>
      </w:tr>
      <w:tr w:rsidR="00E2409A" w14:paraId="5AD50370" w14:textId="77777777" w:rsidTr="00FC0B63">
        <w:tc>
          <w:tcPr>
            <w:tcW w:w="2333" w:type="dxa"/>
          </w:tcPr>
          <w:p w14:paraId="7A421BCB" w14:textId="77777777" w:rsidR="005F6258" w:rsidRPr="00FC0B63" w:rsidRDefault="006F0035" w:rsidP="00762196">
            <w:pPr>
              <w:spacing w:line="276" w:lineRule="auto"/>
              <w:rPr>
                <w:rFonts w:ascii="Arial" w:hAnsi="Arial" w:cs="Arial"/>
                <w:b/>
                <w:bCs/>
              </w:rPr>
            </w:pPr>
            <w:r>
              <w:rPr>
                <w:rFonts w:ascii="Arial" w:eastAsia="Arial" w:hAnsi="Arial" w:cs="Arial"/>
                <w:b/>
                <w:bCs/>
                <w:bdr w:val="nil"/>
                <w:lang w:val="af-ZA"/>
              </w:rPr>
              <w:t>Maksimum voorgeskrewe voordele</w:t>
            </w:r>
          </w:p>
        </w:tc>
        <w:tc>
          <w:tcPr>
            <w:tcW w:w="7018" w:type="dxa"/>
          </w:tcPr>
          <w:p w14:paraId="55312E96" w14:textId="77777777" w:rsidR="005F6258" w:rsidRPr="00FC0B63" w:rsidRDefault="006F0035" w:rsidP="00762196">
            <w:pPr>
              <w:spacing w:line="276" w:lineRule="auto"/>
              <w:rPr>
                <w:rFonts w:ascii="Arial" w:hAnsi="Arial" w:cs="Arial"/>
                <w:shd w:val="clear" w:color="auto" w:fill="FFFFFF"/>
              </w:rPr>
            </w:pPr>
            <w:r>
              <w:rPr>
                <w:rFonts w:ascii="Arial" w:eastAsia="Arial" w:hAnsi="Arial" w:cs="Arial"/>
                <w:bdr w:val="nil"/>
                <w:shd w:val="clear" w:color="auto" w:fill="FFFFFF"/>
                <w:lang w:val="af-ZA"/>
              </w:rPr>
              <w:t>Lewensversekeri</w:t>
            </w:r>
            <w:r>
              <w:rPr>
                <w:rFonts w:ascii="Arial" w:eastAsia="Arial" w:hAnsi="Arial" w:cs="Arial"/>
                <w:bdr w:val="nil"/>
                <w:shd w:val="clear" w:color="auto" w:fill="FFFFFF"/>
                <w:lang w:val="af-ZA"/>
              </w:rPr>
              <w:t xml:space="preserve">ngspolisse het voorheen ’n perk van R30 000 per versekerde lewe gehad. Dit is egter opdateer tot R100 000 per versekerde lewe per polis. </w:t>
            </w:r>
          </w:p>
        </w:tc>
      </w:tr>
      <w:tr w:rsidR="00E2409A" w14:paraId="5D0B049B" w14:textId="77777777" w:rsidTr="00FC0B63">
        <w:tc>
          <w:tcPr>
            <w:tcW w:w="2333" w:type="dxa"/>
          </w:tcPr>
          <w:p w14:paraId="38F1BC73" w14:textId="77777777" w:rsidR="005F6258" w:rsidRPr="00FC0B63" w:rsidRDefault="006F0035" w:rsidP="00762196">
            <w:pPr>
              <w:spacing w:line="276" w:lineRule="auto"/>
              <w:rPr>
                <w:rFonts w:ascii="Arial" w:hAnsi="Arial" w:cs="Arial"/>
                <w:b/>
                <w:bCs/>
              </w:rPr>
            </w:pPr>
            <w:r>
              <w:rPr>
                <w:rFonts w:ascii="Arial" w:eastAsia="Arial" w:hAnsi="Arial" w:cs="Arial"/>
                <w:b/>
                <w:bCs/>
                <w:bdr w:val="nil"/>
                <w:lang w:val="af-ZA"/>
              </w:rPr>
              <w:lastRenderedPageBreak/>
              <w:t>Voorafbestaande toestande</w:t>
            </w:r>
          </w:p>
        </w:tc>
        <w:tc>
          <w:tcPr>
            <w:tcW w:w="7018" w:type="dxa"/>
          </w:tcPr>
          <w:p w14:paraId="2CD75CAC" w14:textId="77777777" w:rsidR="005F6258" w:rsidRPr="00FC0B63" w:rsidRDefault="006F0035" w:rsidP="00762196">
            <w:pPr>
              <w:spacing w:line="276" w:lineRule="auto"/>
              <w:rPr>
                <w:rFonts w:ascii="Arial" w:hAnsi="Arial" w:cs="Arial"/>
              </w:rPr>
            </w:pPr>
            <w:r>
              <w:rPr>
                <w:rFonts w:ascii="Arial" w:eastAsia="Arial" w:hAnsi="Arial" w:cs="Arial"/>
                <w:bdr w:val="nil"/>
                <w:lang w:val="af-ZA"/>
              </w:rPr>
              <w:t xml:space="preserve">Enige kwaal, siekte of ongesteldheid (insluitende swangerskap) wat jy het voordat begrafnisversekeringsdekking uitgeneem word. </w:t>
            </w:r>
          </w:p>
        </w:tc>
      </w:tr>
      <w:tr w:rsidR="00E2409A" w14:paraId="01BA0C57" w14:textId="77777777" w:rsidTr="00FC0B63">
        <w:tc>
          <w:tcPr>
            <w:tcW w:w="2333" w:type="dxa"/>
          </w:tcPr>
          <w:p w14:paraId="0ABC8B26" w14:textId="77777777" w:rsidR="005F6258" w:rsidRPr="00FC0B63" w:rsidRDefault="006F0035" w:rsidP="00762196">
            <w:pPr>
              <w:spacing w:line="276" w:lineRule="auto"/>
              <w:rPr>
                <w:rFonts w:ascii="Arial" w:hAnsi="Arial" w:cs="Arial"/>
                <w:b/>
                <w:bCs/>
              </w:rPr>
            </w:pPr>
            <w:bookmarkStart w:id="8" w:name="_Hlk56753448"/>
            <w:r>
              <w:rPr>
                <w:rFonts w:ascii="Arial" w:eastAsia="Arial" w:hAnsi="Arial" w:cs="Arial"/>
                <w:b/>
                <w:bCs/>
                <w:bdr w:val="nil"/>
                <w:lang w:val="af-ZA"/>
              </w:rPr>
              <w:t>Premie</w:t>
            </w:r>
            <w:bookmarkEnd w:id="8"/>
          </w:p>
        </w:tc>
        <w:tc>
          <w:tcPr>
            <w:tcW w:w="7018" w:type="dxa"/>
          </w:tcPr>
          <w:p w14:paraId="7E32E64D" w14:textId="77777777" w:rsidR="005F6258" w:rsidRPr="00FC0B63" w:rsidRDefault="006F0035" w:rsidP="00762196">
            <w:pPr>
              <w:spacing w:line="276" w:lineRule="auto"/>
              <w:rPr>
                <w:rFonts w:ascii="Arial" w:hAnsi="Arial" w:cs="Arial"/>
              </w:rPr>
            </w:pPr>
            <w:bookmarkStart w:id="9" w:name="_Hlk56753454"/>
            <w:r>
              <w:rPr>
                <w:rFonts w:ascii="Arial" w:eastAsia="Arial" w:hAnsi="Arial" w:cs="Arial"/>
                <w:bdr w:val="nil"/>
                <w:lang w:val="af-ZA"/>
              </w:rPr>
              <w:t>Die bedrag geld wat jy aan ’n versekeraar sal betaal in ruil vir die voordeel wat in die polis uiteengesit word. Premies word met gereelde ooreengekome</w:t>
            </w:r>
            <w:r>
              <w:rPr>
                <w:rFonts w:ascii="Arial" w:eastAsia="Arial" w:hAnsi="Arial" w:cs="Arial"/>
                <w:bdr w:val="nil"/>
                <w:lang w:val="af-ZA"/>
              </w:rPr>
              <w:t xml:space="preserve"> tussenposes betaal, gewoonlik maandeliks of jaarliks.</w:t>
            </w:r>
            <w:bookmarkEnd w:id="9"/>
          </w:p>
        </w:tc>
      </w:tr>
      <w:tr w:rsidR="00E2409A" w14:paraId="2FF6DD56" w14:textId="77777777" w:rsidTr="00FC0B63">
        <w:tc>
          <w:tcPr>
            <w:tcW w:w="2333" w:type="dxa"/>
          </w:tcPr>
          <w:p w14:paraId="59781C87" w14:textId="77777777" w:rsidR="005F6258" w:rsidRPr="00FC0B63" w:rsidRDefault="006F0035" w:rsidP="00762196">
            <w:pPr>
              <w:spacing w:line="276" w:lineRule="auto"/>
              <w:rPr>
                <w:rFonts w:ascii="Arial" w:hAnsi="Arial" w:cs="Arial"/>
                <w:b/>
                <w:bCs/>
              </w:rPr>
            </w:pPr>
            <w:r>
              <w:rPr>
                <w:rFonts w:ascii="Arial" w:eastAsia="Arial" w:hAnsi="Arial" w:cs="Arial"/>
                <w:b/>
                <w:bCs/>
                <w:bdr w:val="nil"/>
                <w:lang w:val="af-ZA"/>
              </w:rPr>
              <w:t>Premiebetalingonderbreking/premievakansie</w:t>
            </w:r>
          </w:p>
        </w:tc>
        <w:tc>
          <w:tcPr>
            <w:tcW w:w="7018" w:type="dxa"/>
          </w:tcPr>
          <w:p w14:paraId="6FEB465A" w14:textId="77777777" w:rsidR="005F6258" w:rsidRPr="00FC0B63" w:rsidRDefault="006F0035" w:rsidP="00762196">
            <w:pPr>
              <w:spacing w:line="276" w:lineRule="auto"/>
              <w:rPr>
                <w:rFonts w:ascii="Arial" w:hAnsi="Arial" w:cs="Arial"/>
              </w:rPr>
            </w:pPr>
            <w:r>
              <w:rPr>
                <w:rFonts w:ascii="Arial" w:eastAsia="Arial" w:hAnsi="Arial" w:cs="Arial"/>
                <w:bdr w:val="nil"/>
                <w:lang w:val="af-ZA"/>
              </w:rPr>
              <w:t>Sommige begrafnisversekeringsverskaffers gee verbruikers ’n premiebetalingonderbreking of ’n premievakansie as die polishouer finansiële probleme ondervind.  Sommige versekeraars kan jou dekking verminder of staak as jy ’n premiebetalingonderbreking of pre</w:t>
            </w:r>
            <w:r>
              <w:rPr>
                <w:rFonts w:ascii="Arial" w:eastAsia="Arial" w:hAnsi="Arial" w:cs="Arial"/>
                <w:bdr w:val="nil"/>
                <w:lang w:val="af-ZA"/>
              </w:rPr>
              <w:t xml:space="preserve">mievakansie kies. Elke versekeraar het sy eie reëls in hierdie verband. As jy finansiële probleme ondervind, kontak eers jou versekeraar om jou opsies te ondersoek voordat jou polis verval. </w:t>
            </w:r>
          </w:p>
        </w:tc>
      </w:tr>
      <w:tr w:rsidR="00E2409A" w14:paraId="18ADA12D" w14:textId="77777777" w:rsidTr="00FC0B63">
        <w:tc>
          <w:tcPr>
            <w:tcW w:w="2333" w:type="dxa"/>
          </w:tcPr>
          <w:p w14:paraId="2C9602C9" w14:textId="77777777" w:rsidR="005F6258" w:rsidRPr="00FC0B63" w:rsidRDefault="006F0035" w:rsidP="00762196">
            <w:pPr>
              <w:spacing w:line="276" w:lineRule="auto"/>
              <w:rPr>
                <w:rFonts w:ascii="Arial" w:hAnsi="Arial" w:cs="Arial"/>
                <w:b/>
                <w:bCs/>
              </w:rPr>
            </w:pPr>
            <w:bookmarkStart w:id="10" w:name="_Hlk56753463"/>
            <w:r>
              <w:rPr>
                <w:rFonts w:ascii="Arial" w:eastAsia="Arial" w:hAnsi="Arial" w:cs="Arial"/>
                <w:b/>
                <w:bCs/>
                <w:bdr w:val="nil"/>
                <w:lang w:val="af-ZA"/>
              </w:rPr>
              <w:t>Verteenwoordiger</w:t>
            </w:r>
            <w:bookmarkEnd w:id="10"/>
          </w:p>
        </w:tc>
        <w:tc>
          <w:tcPr>
            <w:tcW w:w="7018" w:type="dxa"/>
          </w:tcPr>
          <w:p w14:paraId="11F5AAFF" w14:textId="77777777" w:rsidR="005F6258" w:rsidRPr="00FC0B63" w:rsidRDefault="006F0035" w:rsidP="00762196">
            <w:pPr>
              <w:spacing w:line="276" w:lineRule="auto"/>
              <w:rPr>
                <w:rFonts w:ascii="Arial" w:hAnsi="Arial" w:cs="Arial"/>
              </w:rPr>
            </w:pPr>
            <w:bookmarkStart w:id="11" w:name="_Hlk56753470"/>
            <w:r>
              <w:rPr>
                <w:rFonts w:ascii="Arial" w:eastAsia="Arial" w:hAnsi="Arial" w:cs="Arial"/>
                <w:bdr w:val="nil"/>
                <w:lang w:val="af-ZA"/>
              </w:rPr>
              <w:t>Ook ’n agent genoem, enige persoon wat ’n finansiële diens vir of namens ’n gemagtigde finansiëlediensteverskaffer (FDV) aan ’n kliënt lewer, bv.</w:t>
            </w:r>
            <w:r>
              <w:rPr>
                <w:rFonts w:ascii="Arial" w:eastAsia="Arial" w:hAnsi="Arial" w:cs="Arial"/>
                <w:bdr w:val="nil"/>
                <w:lang w:val="af-ZA"/>
              </w:rPr>
              <w:t xml:space="preserve"> finansiële raadgewer of makelaar.</w:t>
            </w:r>
            <w:bookmarkEnd w:id="11"/>
          </w:p>
        </w:tc>
      </w:tr>
      <w:tr w:rsidR="00E2409A" w14:paraId="56698290" w14:textId="77777777" w:rsidTr="00FC0B63">
        <w:tc>
          <w:tcPr>
            <w:tcW w:w="2333" w:type="dxa"/>
          </w:tcPr>
          <w:p w14:paraId="580CF916" w14:textId="77777777" w:rsidR="005F6258" w:rsidRPr="00FC0B63" w:rsidRDefault="006F0035" w:rsidP="00762196">
            <w:pPr>
              <w:spacing w:line="276" w:lineRule="auto"/>
              <w:rPr>
                <w:rFonts w:ascii="Arial" w:hAnsi="Arial" w:cs="Arial"/>
                <w:b/>
                <w:bCs/>
              </w:rPr>
            </w:pPr>
            <w:r>
              <w:rPr>
                <w:rFonts w:ascii="Arial" w:eastAsia="Arial" w:hAnsi="Arial" w:cs="Arial"/>
                <w:b/>
                <w:bCs/>
                <w:bdr w:val="nil"/>
                <w:lang w:val="af-ZA"/>
              </w:rPr>
              <w:t>Stokvel</w:t>
            </w:r>
          </w:p>
        </w:tc>
        <w:tc>
          <w:tcPr>
            <w:tcW w:w="7018" w:type="dxa"/>
          </w:tcPr>
          <w:p w14:paraId="04BCB49C" w14:textId="77777777" w:rsidR="005F6258" w:rsidRPr="00FC0B63" w:rsidRDefault="006F0035" w:rsidP="00762196">
            <w:pPr>
              <w:spacing w:line="276" w:lineRule="auto"/>
              <w:rPr>
                <w:rFonts w:ascii="Arial" w:hAnsi="Arial" w:cs="Arial"/>
              </w:rPr>
            </w:pPr>
            <w:r>
              <w:rPr>
                <w:rFonts w:ascii="Arial" w:eastAsia="Arial" w:hAnsi="Arial" w:cs="Arial"/>
                <w:bdr w:val="nil"/>
                <w:lang w:val="af-ZA"/>
              </w:rPr>
              <w:t xml:space="preserve">’n Stokvel is ’n informele spaarpoel of -klub waartoe </w:t>
            </w:r>
            <w:r>
              <w:rPr>
                <w:rFonts w:ascii="Arial" w:eastAsia="Arial" w:hAnsi="Arial" w:cs="Arial"/>
                <w:bdr w:val="nil"/>
                <w:lang w:val="af-ZA"/>
              </w:rPr>
              <w:t>lede gereeld ’n ooreengekome bedrag bydra en waaruit hulle beurtelings ’n enkelbedragbetaling ontvang.</w:t>
            </w:r>
          </w:p>
        </w:tc>
      </w:tr>
      <w:tr w:rsidR="00E2409A" w14:paraId="05DBD088" w14:textId="77777777" w:rsidTr="00FC0B63">
        <w:tc>
          <w:tcPr>
            <w:tcW w:w="2333" w:type="dxa"/>
          </w:tcPr>
          <w:p w14:paraId="28C2A981" w14:textId="77777777" w:rsidR="005F6258" w:rsidRPr="00FC0B63" w:rsidRDefault="006F0035" w:rsidP="00762196">
            <w:pPr>
              <w:spacing w:line="276" w:lineRule="auto"/>
              <w:rPr>
                <w:rFonts w:ascii="Arial" w:hAnsi="Arial" w:cs="Arial"/>
                <w:b/>
                <w:bCs/>
              </w:rPr>
            </w:pPr>
            <w:r>
              <w:rPr>
                <w:rFonts w:ascii="Arial" w:eastAsia="Arial" w:hAnsi="Arial" w:cs="Arial"/>
                <w:b/>
                <w:bCs/>
                <w:bdr w:val="nil"/>
                <w:lang w:val="af-ZA"/>
              </w:rPr>
              <w:t>Ondernemer</w:t>
            </w:r>
          </w:p>
        </w:tc>
        <w:tc>
          <w:tcPr>
            <w:tcW w:w="7018" w:type="dxa"/>
          </w:tcPr>
          <w:p w14:paraId="4EED6F83" w14:textId="77777777" w:rsidR="005F6258" w:rsidRPr="00FC0B63" w:rsidRDefault="006F0035" w:rsidP="00762196">
            <w:pPr>
              <w:spacing w:line="276" w:lineRule="auto"/>
              <w:rPr>
                <w:rFonts w:ascii="Arial" w:hAnsi="Arial" w:cs="Arial"/>
              </w:rPr>
            </w:pPr>
            <w:r>
              <w:rPr>
                <w:rFonts w:ascii="Arial" w:eastAsia="Arial" w:hAnsi="Arial" w:cs="Arial"/>
                <w:bdr w:val="nil"/>
                <w:lang w:val="af-ZA"/>
              </w:rPr>
              <w:t xml:space="preserve">’n Ondernemer werk vir ’n begrafnisonderneming of diensverskaffer. ’n Ondernemer sal beheer neem oor berging van die oorledene se liggaam, die sterfteverwante dokumente verwerk, die oorledene se liggaam voorberei en die lykswa verskaf. </w:t>
            </w:r>
          </w:p>
        </w:tc>
      </w:tr>
      <w:tr w:rsidR="00E2409A" w14:paraId="55C0F96D" w14:textId="77777777" w:rsidTr="00FC0B63">
        <w:tc>
          <w:tcPr>
            <w:tcW w:w="2333" w:type="dxa"/>
          </w:tcPr>
          <w:p w14:paraId="5CDBA003" w14:textId="77777777" w:rsidR="005F6258" w:rsidRPr="00FC0B63" w:rsidRDefault="006F0035" w:rsidP="00762196">
            <w:pPr>
              <w:spacing w:line="276" w:lineRule="auto"/>
              <w:rPr>
                <w:rFonts w:ascii="Arial" w:hAnsi="Arial" w:cs="Arial"/>
                <w:b/>
                <w:bCs/>
              </w:rPr>
            </w:pPr>
            <w:r>
              <w:rPr>
                <w:rFonts w:ascii="Arial" w:eastAsia="Arial" w:hAnsi="Arial" w:cs="Arial"/>
                <w:b/>
                <w:bCs/>
                <w:bdr w:val="nil"/>
                <w:lang w:val="af-ZA"/>
              </w:rPr>
              <w:t>Onderskrywer</w:t>
            </w:r>
          </w:p>
        </w:tc>
        <w:tc>
          <w:tcPr>
            <w:tcW w:w="7018" w:type="dxa"/>
          </w:tcPr>
          <w:p w14:paraId="70966C2D" w14:textId="77777777" w:rsidR="005F6258" w:rsidRPr="00FC0B63" w:rsidRDefault="006F0035" w:rsidP="00762196">
            <w:pPr>
              <w:spacing w:line="276" w:lineRule="auto"/>
              <w:rPr>
                <w:rFonts w:ascii="Arial" w:hAnsi="Arial" w:cs="Arial"/>
              </w:rPr>
            </w:pPr>
            <w:r>
              <w:rPr>
                <w:rFonts w:ascii="Arial" w:eastAsia="Arial" w:hAnsi="Arial" w:cs="Arial"/>
                <w:bdr w:val="nil"/>
                <w:lang w:val="af-ZA"/>
              </w:rPr>
              <w:t xml:space="preserve">’n Lewensversekeringsmaatskappy wat gelisensieer is by die Prudential </w:t>
            </w:r>
            <w:r>
              <w:rPr>
                <w:rFonts w:ascii="Arial" w:eastAsia="Arial" w:hAnsi="Arial" w:cs="Arial"/>
                <w:bdr w:val="nil"/>
                <w:lang w:val="af-ZA"/>
              </w:rPr>
              <w:t>Authority wat jou premies ontvang en verantwoordelik is vir die betaling van die voordele in die geval van dood.</w:t>
            </w:r>
          </w:p>
        </w:tc>
      </w:tr>
    </w:tbl>
    <w:p w14:paraId="672DA6D5" w14:textId="77777777" w:rsidR="001F711D" w:rsidRPr="00FC0B63" w:rsidRDefault="001F711D" w:rsidP="00FC0B63">
      <w:pPr>
        <w:spacing w:line="276" w:lineRule="auto"/>
        <w:jc w:val="both"/>
        <w:rPr>
          <w:rFonts w:ascii="Arial" w:hAnsi="Arial" w:cs="Arial"/>
          <w:b/>
        </w:rPr>
      </w:pPr>
    </w:p>
    <w:p w14:paraId="5D662A38" w14:textId="77777777" w:rsidR="00CB4CA9" w:rsidRPr="00FC0B63" w:rsidRDefault="006F0035" w:rsidP="00FC0B63">
      <w:pPr>
        <w:spacing w:line="276" w:lineRule="auto"/>
        <w:jc w:val="both"/>
        <w:rPr>
          <w:rFonts w:ascii="Arial" w:hAnsi="Arial" w:cs="Arial"/>
          <w:highlight w:val="yellow"/>
        </w:rPr>
      </w:pPr>
      <w:r>
        <w:rPr>
          <w:rFonts w:ascii="Arial" w:eastAsia="Arial" w:hAnsi="Arial" w:cs="Arial"/>
          <w:b/>
          <w:bCs/>
          <w:bdr w:val="nil"/>
          <w:lang w:val="af-ZA"/>
        </w:rPr>
        <w:lastRenderedPageBreak/>
        <w:t>Inhoud</w:t>
      </w:r>
    </w:p>
    <w:p w14:paraId="336E9550" w14:textId="77777777" w:rsidR="00BE32B8" w:rsidRPr="00FC0B63" w:rsidRDefault="006F0035" w:rsidP="00FC0B63">
      <w:pPr>
        <w:pStyle w:val="ListParagraph"/>
        <w:numPr>
          <w:ilvl w:val="0"/>
          <w:numId w:val="7"/>
        </w:numPr>
        <w:spacing w:line="276" w:lineRule="auto"/>
        <w:jc w:val="both"/>
        <w:rPr>
          <w:rFonts w:ascii="Arial" w:hAnsi="Arial" w:cs="Arial"/>
        </w:rPr>
      </w:pPr>
      <w:r>
        <w:rPr>
          <w:rFonts w:ascii="Arial" w:eastAsia="Arial" w:hAnsi="Arial" w:cs="Arial"/>
          <w:bdr w:val="nil"/>
          <w:lang w:val="af-ZA"/>
        </w:rPr>
        <w:t>Wat is begrafnisversekering?</w:t>
      </w:r>
    </w:p>
    <w:p w14:paraId="3462F847" w14:textId="77777777" w:rsidR="00BE32B8" w:rsidRPr="00FC0B63" w:rsidRDefault="006F0035" w:rsidP="00FC0B63">
      <w:pPr>
        <w:pStyle w:val="ListParagraph"/>
        <w:numPr>
          <w:ilvl w:val="0"/>
          <w:numId w:val="7"/>
        </w:numPr>
        <w:spacing w:line="276" w:lineRule="auto"/>
        <w:jc w:val="both"/>
        <w:rPr>
          <w:rFonts w:ascii="Arial" w:hAnsi="Arial" w:cs="Arial"/>
        </w:rPr>
      </w:pPr>
      <w:r>
        <w:rPr>
          <w:rFonts w:ascii="Arial" w:eastAsia="Arial" w:hAnsi="Arial" w:cs="Arial"/>
          <w:bdr w:val="nil"/>
          <w:lang w:val="af-ZA"/>
        </w:rPr>
        <w:t>Waarom is dit belangrik om begrafnisversekering te hê?</w:t>
      </w:r>
    </w:p>
    <w:p w14:paraId="53DB89F1" w14:textId="77777777" w:rsidR="00A8598E" w:rsidRPr="00FC0B63" w:rsidRDefault="006F0035" w:rsidP="00FC0B63">
      <w:pPr>
        <w:pStyle w:val="ListParagraph"/>
        <w:numPr>
          <w:ilvl w:val="0"/>
          <w:numId w:val="7"/>
        </w:numPr>
        <w:spacing w:line="276" w:lineRule="auto"/>
        <w:jc w:val="both"/>
        <w:rPr>
          <w:rFonts w:ascii="Arial" w:hAnsi="Arial" w:cs="Arial"/>
        </w:rPr>
      </w:pPr>
      <w:r>
        <w:rPr>
          <w:rFonts w:ascii="Arial" w:eastAsia="Arial" w:hAnsi="Arial" w:cs="Arial"/>
          <w:bdr w:val="nil"/>
          <w:lang w:val="af-ZA"/>
        </w:rPr>
        <w:t xml:space="preserve">Tipes begrafnisversekering </w:t>
      </w:r>
    </w:p>
    <w:p w14:paraId="2847CDB3" w14:textId="77777777" w:rsidR="005A33D6" w:rsidRPr="00FC0B63" w:rsidRDefault="006F0035" w:rsidP="00FC0B63">
      <w:pPr>
        <w:pStyle w:val="ListParagraph"/>
        <w:numPr>
          <w:ilvl w:val="0"/>
          <w:numId w:val="7"/>
        </w:numPr>
        <w:spacing w:line="276" w:lineRule="auto"/>
        <w:jc w:val="both"/>
        <w:rPr>
          <w:rFonts w:ascii="Arial" w:hAnsi="Arial" w:cs="Arial"/>
        </w:rPr>
      </w:pPr>
      <w:r>
        <w:rPr>
          <w:rFonts w:ascii="Arial" w:eastAsia="Arial" w:hAnsi="Arial" w:cs="Arial"/>
          <w:bdr w:val="nil"/>
          <w:lang w:val="af-ZA"/>
        </w:rPr>
        <w:t>Hoe kan ek begrafnisversekering koop?</w:t>
      </w:r>
    </w:p>
    <w:p w14:paraId="65AB1C20" w14:textId="77777777" w:rsidR="005A33D6" w:rsidRPr="00FC0B63" w:rsidRDefault="006F0035" w:rsidP="00FC0B63">
      <w:pPr>
        <w:pStyle w:val="ListParagraph"/>
        <w:numPr>
          <w:ilvl w:val="0"/>
          <w:numId w:val="7"/>
        </w:numPr>
        <w:spacing w:line="276" w:lineRule="auto"/>
        <w:jc w:val="both"/>
        <w:rPr>
          <w:rFonts w:ascii="Arial" w:hAnsi="Arial" w:cs="Arial"/>
        </w:rPr>
      </w:pPr>
      <w:r>
        <w:rPr>
          <w:rFonts w:ascii="Arial" w:eastAsia="Arial" w:hAnsi="Arial" w:cs="Arial"/>
          <w:bdr w:val="nil"/>
          <w:lang w:val="af-ZA"/>
        </w:rPr>
        <w:t xml:space="preserve">Regte en </w:t>
      </w:r>
      <w:r>
        <w:rPr>
          <w:rFonts w:ascii="Arial" w:eastAsia="Arial" w:hAnsi="Arial" w:cs="Arial"/>
          <w:bdr w:val="nil"/>
          <w:lang w:val="af-ZA"/>
        </w:rPr>
        <w:t xml:space="preserve">verantwoordelikhede </w:t>
      </w:r>
    </w:p>
    <w:p w14:paraId="7062D821" w14:textId="77777777" w:rsidR="00A8598E" w:rsidRPr="00FC0B63" w:rsidRDefault="006F0035" w:rsidP="00FC0B63">
      <w:pPr>
        <w:pStyle w:val="ListParagraph"/>
        <w:numPr>
          <w:ilvl w:val="0"/>
          <w:numId w:val="7"/>
        </w:numPr>
        <w:spacing w:after="0" w:line="276" w:lineRule="auto"/>
        <w:jc w:val="both"/>
        <w:rPr>
          <w:rFonts w:ascii="Arial" w:hAnsi="Arial" w:cs="Arial"/>
        </w:rPr>
      </w:pPr>
      <w:r>
        <w:rPr>
          <w:rFonts w:ascii="Arial" w:eastAsia="Arial" w:hAnsi="Arial" w:cs="Arial"/>
          <w:bdr w:val="nil"/>
          <w:lang w:val="af-ZA"/>
        </w:rPr>
        <w:t>Die eiseproses</w:t>
      </w:r>
    </w:p>
    <w:p w14:paraId="1B0A6865" w14:textId="77777777" w:rsidR="00823429" w:rsidRPr="00FC0B63" w:rsidRDefault="006F0035" w:rsidP="00FC0B63">
      <w:pPr>
        <w:pStyle w:val="ListParagraph"/>
        <w:numPr>
          <w:ilvl w:val="0"/>
          <w:numId w:val="7"/>
        </w:numPr>
        <w:spacing w:line="276" w:lineRule="auto"/>
        <w:jc w:val="both"/>
        <w:rPr>
          <w:rFonts w:ascii="Arial" w:hAnsi="Arial" w:cs="Arial"/>
        </w:rPr>
      </w:pPr>
      <w:r>
        <w:rPr>
          <w:rFonts w:ascii="Arial" w:eastAsia="Arial" w:hAnsi="Arial" w:cs="Arial"/>
          <w:bdr w:val="nil"/>
          <w:lang w:val="af-ZA"/>
        </w:rPr>
        <w:t xml:space="preserve">Wenke voordat begrafnisversekering gekoop word </w:t>
      </w:r>
    </w:p>
    <w:p w14:paraId="7953AEA6" w14:textId="77777777" w:rsidR="005A5329" w:rsidRPr="00FC0B63" w:rsidRDefault="006F0035" w:rsidP="00FC0B63">
      <w:pPr>
        <w:pStyle w:val="ListParagraph"/>
        <w:numPr>
          <w:ilvl w:val="0"/>
          <w:numId w:val="7"/>
        </w:numPr>
        <w:spacing w:after="0" w:line="276" w:lineRule="auto"/>
        <w:jc w:val="both"/>
        <w:rPr>
          <w:rFonts w:ascii="Arial" w:hAnsi="Arial" w:cs="Arial"/>
        </w:rPr>
      </w:pPr>
      <w:r>
        <w:rPr>
          <w:rFonts w:ascii="Arial" w:eastAsia="Arial" w:hAnsi="Arial" w:cs="Arial"/>
          <w:bdr w:val="nil"/>
          <w:lang w:val="af-ZA"/>
        </w:rPr>
        <w:t xml:space="preserve">Vrae wat aan die verkoopspersoon/finansiële raadgewer/makelaar/versekeraar gevra moet word </w:t>
      </w:r>
    </w:p>
    <w:p w14:paraId="1A600CD8" w14:textId="77777777" w:rsidR="00A8598E" w:rsidRPr="00FC0B63" w:rsidRDefault="006F0035" w:rsidP="00FC0B63">
      <w:pPr>
        <w:pStyle w:val="ListParagraph"/>
        <w:numPr>
          <w:ilvl w:val="0"/>
          <w:numId w:val="7"/>
        </w:numPr>
        <w:spacing w:after="0" w:line="276" w:lineRule="auto"/>
        <w:jc w:val="both"/>
        <w:rPr>
          <w:rFonts w:ascii="Arial" w:hAnsi="Arial" w:cs="Arial"/>
        </w:rPr>
      </w:pPr>
      <w:r>
        <w:rPr>
          <w:rFonts w:ascii="Arial" w:eastAsia="Arial" w:hAnsi="Arial" w:cs="Arial"/>
          <w:bdr w:val="nil"/>
          <w:lang w:val="af-ZA"/>
        </w:rPr>
        <w:t xml:space="preserve">Hoe om ’n klagte in </w:t>
      </w:r>
      <w:r>
        <w:rPr>
          <w:rFonts w:ascii="Arial" w:eastAsia="Arial" w:hAnsi="Arial" w:cs="Arial"/>
          <w:bdr w:val="nil"/>
          <w:lang w:val="af-ZA"/>
        </w:rPr>
        <w:t xml:space="preserve">te dien </w:t>
      </w:r>
    </w:p>
    <w:p w14:paraId="71D97BBB" w14:textId="77777777" w:rsidR="00BE32B8" w:rsidRPr="00FC0B63" w:rsidRDefault="006F0035" w:rsidP="00FC0B63">
      <w:pPr>
        <w:spacing w:after="0" w:line="276" w:lineRule="auto"/>
        <w:jc w:val="both"/>
        <w:rPr>
          <w:rFonts w:ascii="Arial" w:hAnsi="Arial" w:cs="Arial"/>
        </w:rPr>
      </w:pPr>
      <w:r>
        <w:rPr>
          <w:rFonts w:ascii="Arial" w:eastAsia="Arial" w:hAnsi="Arial" w:cs="Arial"/>
          <w:bdr w:val="nil"/>
          <w:lang w:val="af-ZA"/>
        </w:rPr>
        <w:t xml:space="preserve">Nuttige kontakte </w:t>
      </w:r>
    </w:p>
    <w:p w14:paraId="3F6C96CA" w14:textId="77777777" w:rsidR="00CB4CA9" w:rsidRPr="00FC0B63" w:rsidRDefault="00CB4CA9" w:rsidP="00FC0B63">
      <w:pPr>
        <w:spacing w:line="276" w:lineRule="auto"/>
        <w:jc w:val="both"/>
        <w:rPr>
          <w:rFonts w:ascii="Arial" w:eastAsia="Times New Roman" w:hAnsi="Arial" w:cs="Arial"/>
        </w:rPr>
      </w:pPr>
    </w:p>
    <w:p w14:paraId="43E1A5EA" w14:textId="77777777" w:rsidR="00CB4CA9" w:rsidRPr="00FC0B63" w:rsidRDefault="006F0035" w:rsidP="00FC0B63">
      <w:pPr>
        <w:spacing w:line="276" w:lineRule="auto"/>
        <w:jc w:val="both"/>
        <w:rPr>
          <w:rFonts w:ascii="Arial" w:eastAsia="Times New Roman" w:hAnsi="Arial" w:cs="Arial"/>
        </w:rPr>
      </w:pPr>
      <w:r>
        <w:rPr>
          <w:rFonts w:ascii="Arial" w:eastAsia="Arial" w:hAnsi="Arial" w:cs="Arial"/>
          <w:bdr w:val="nil"/>
          <w:lang w:val="af-ZA"/>
        </w:rPr>
        <w:t xml:space="preserve">Begrafnisse kan duur wees, en dit is belangrik dat jy genoeg geld </w:t>
      </w:r>
      <w:r>
        <w:rPr>
          <w:rFonts w:ascii="Arial" w:eastAsia="Arial" w:hAnsi="Arial" w:cs="Arial"/>
          <w:bdr w:val="nil"/>
          <w:lang w:val="af-ZA"/>
        </w:rPr>
        <w:t>het om daardie koste te dek. In baie gevalle bestee families baie meer aan begrafnisse as wat hulle kan bekostig, en dan beland hulle in die skuld. Dit is belangrik om nou te beplan sodat familielede hulle nie hoef te bekommer oor die koste van ’n begrafni</w:t>
      </w:r>
      <w:r>
        <w:rPr>
          <w:rFonts w:ascii="Arial" w:eastAsia="Arial" w:hAnsi="Arial" w:cs="Arial"/>
          <w:bdr w:val="nil"/>
          <w:lang w:val="af-ZA"/>
        </w:rPr>
        <w:t xml:space="preserve">s terwyl hulle deur so ’n traumatiese en pynlike ervaring gaan nie. </w:t>
      </w:r>
    </w:p>
    <w:p w14:paraId="42A6D661" w14:textId="77777777" w:rsidR="00FC0529" w:rsidRPr="00FC0B63" w:rsidRDefault="006F0035" w:rsidP="00FC0B63">
      <w:pPr>
        <w:spacing w:line="276" w:lineRule="auto"/>
        <w:jc w:val="both"/>
        <w:rPr>
          <w:rFonts w:ascii="Arial" w:eastAsia="Times New Roman" w:hAnsi="Arial" w:cs="Arial"/>
        </w:rPr>
      </w:pPr>
      <w:r>
        <w:rPr>
          <w:rFonts w:ascii="Arial" w:eastAsia="Arial" w:hAnsi="Arial" w:cs="Arial"/>
          <w:bdr w:val="nil"/>
          <w:lang w:val="af-ZA"/>
        </w:rPr>
        <w:t>Kom ons kyk na sommige van die koste wat in ag geneem moet word:</w:t>
      </w:r>
    </w:p>
    <w:p w14:paraId="157B0EF3" w14:textId="77777777" w:rsidR="00CB4CA9" w:rsidRPr="00FC0B63" w:rsidRDefault="006F0035"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af-ZA"/>
        </w:rPr>
        <w:t>Kies van ’n kis (±R1 000-R50 000)</w:t>
      </w:r>
    </w:p>
    <w:p w14:paraId="2CF92D3C" w14:textId="77777777" w:rsidR="00CB4CA9" w:rsidRPr="00FC0B63" w:rsidRDefault="006F0035" w:rsidP="00FC0B63">
      <w:pPr>
        <w:pStyle w:val="ListParagraph"/>
        <w:numPr>
          <w:ilvl w:val="0"/>
          <w:numId w:val="22"/>
        </w:numPr>
        <w:spacing w:line="276" w:lineRule="auto"/>
        <w:jc w:val="both"/>
        <w:rPr>
          <w:rFonts w:ascii="Arial" w:eastAsia="Times New Roman" w:hAnsi="Arial" w:cs="Arial"/>
        </w:rPr>
      </w:pPr>
      <w:r w:rsidRPr="00B60848">
        <w:rPr>
          <w:rFonts w:ascii="Arial" w:hAnsi="Arial" w:cs="Arial"/>
          <w:noProof/>
        </w:rPr>
        <mc:AlternateContent>
          <mc:Choice Requires="wps">
            <w:drawing>
              <wp:anchor distT="45720" distB="45720" distL="114300" distR="114300" simplePos="0" relativeHeight="251659264" behindDoc="0" locked="0" layoutInCell="1" allowOverlap="1" wp14:anchorId="51B15E7D" wp14:editId="1C82C9B6">
                <wp:simplePos x="0" y="0"/>
                <wp:positionH relativeFrom="column">
                  <wp:posOffset>-53340</wp:posOffset>
                </wp:positionH>
                <wp:positionV relativeFrom="paragraph">
                  <wp:posOffset>408305</wp:posOffset>
                </wp:positionV>
                <wp:extent cx="5875020" cy="162052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620520"/>
                        </a:xfrm>
                        <a:prstGeom prst="rect">
                          <a:avLst/>
                        </a:prstGeom>
                        <a:solidFill>
                          <a:srgbClr val="FFFFFF"/>
                        </a:solidFill>
                        <a:ln w="19050">
                          <a:solidFill>
                            <a:srgbClr val="0070C0"/>
                          </a:solidFill>
                          <a:miter lim="800000"/>
                          <a:headEnd/>
                          <a:tailEnd/>
                        </a:ln>
                      </wps:spPr>
                      <wps:txbx>
                        <w:txbxContent>
                          <w:p w14:paraId="38ACA823" w14:textId="77777777" w:rsidR="00B60848" w:rsidRDefault="006F0035" w:rsidP="00B60848">
                            <w:pPr>
                              <w:spacing w:after="0" w:line="240" w:lineRule="auto"/>
                              <w:jc w:val="center"/>
                              <w:rPr>
                                <w:rFonts w:ascii="Arial" w:hAnsi="Arial" w:cs="Arial"/>
                              </w:rPr>
                            </w:pPr>
                            <w:r>
                              <w:rPr>
                                <w:rFonts w:ascii="Arial" w:eastAsia="Arial" w:hAnsi="Arial" w:cs="Arial"/>
                                <w:bdr w:val="nil"/>
                                <w:lang w:val="af-ZA"/>
                              </w:rPr>
                              <w:t xml:space="preserve">Wenk: Jy het nie meer as een begrafnisversekeringspolis nodig nie. </w:t>
                            </w:r>
                          </w:p>
                          <w:p w14:paraId="52BB298B" w14:textId="77777777" w:rsidR="00B60848" w:rsidRPr="00B60848" w:rsidRDefault="006F0035" w:rsidP="0047270D">
                            <w:pPr>
                              <w:spacing w:after="0" w:line="240" w:lineRule="auto"/>
                              <w:jc w:val="center"/>
                              <w:rPr>
                                <w:rFonts w:ascii="Arial" w:hAnsi="Arial" w:cs="Arial"/>
                              </w:rPr>
                            </w:pPr>
                            <w:r>
                              <w:rPr>
                                <w:rFonts w:ascii="Arial" w:eastAsia="Arial" w:hAnsi="Arial" w:cs="Arial"/>
                                <w:bdr w:val="nil"/>
                                <w:lang w:val="af-ZA"/>
                              </w:rPr>
                              <w:t>Jy kan een polis hê wat by jou behoeftes en jou begroting pas.</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2.6pt;height:127.6pt;margin-top:32.15pt;margin-left:-4.2pt;mso-height-percent:200;mso-height-relative:margin;mso-width-percent:0;mso-width-relative:margin;mso-wrap-distance-bottom:3.6pt;mso-wrap-distance-left:9pt;mso-wrap-distance-right:9pt;mso-wrap-distance-top:3.6pt;position:absolute;v-text-anchor:top;z-index:251658240" fillcolor="white" stroked="t" strokecolor="#0070c0" strokeweight="1.5pt">
                <v:textbox style="mso-fit-shape-to-text:t">
                  <w:txbxContent>
                    <w:p w:rsidR="00B60848" w:rsidP="00B60848" w14:paraId="6C2D36AE" w14:textId="77777777">
                      <w:pPr>
                        <w:bidi w:val="0"/>
                        <w:spacing w:after="0" w:line="240" w:lineRule="auto"/>
                        <w:jc w:val="center"/>
                        <w:rPr>
                          <w:rFonts w:ascii="Arial" w:hAnsi="Arial" w:cs="Arial"/>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Wenk:</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Jy het nie meer as een begrafnisversekeringspolis nodig nie.</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 xml:space="preserve"> </w:t>
                      </w:r>
                    </w:p>
                    <w:p w:rsidR="00B60848" w:rsidRPr="00B60848" w:rsidP="0047270D" w14:paraId="5316B26C" w14:textId="6CBEBB88">
                      <w:pPr>
                        <w:bidi w:val="0"/>
                        <w:spacing w:after="0" w:line="240" w:lineRule="auto"/>
                        <w:jc w:val="center"/>
                        <w:rPr>
                          <w:rFonts w:ascii="Arial" w:hAnsi="Arial" w:cs="Arial"/>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Jy kan een polis hê wat by jou behoeftes en jou begroting pas.</w:t>
                      </w:r>
                    </w:p>
                  </w:txbxContent>
                </v:textbox>
                <w10:wrap type="square"/>
              </v:shape>
            </w:pict>
          </mc:Fallback>
        </mc:AlternateContent>
      </w:r>
      <w:r>
        <w:rPr>
          <w:rFonts w:ascii="Arial" w:eastAsia="Arial" w:hAnsi="Arial" w:cs="Arial"/>
          <w:bdr w:val="nil"/>
          <w:lang w:val="af-ZA"/>
        </w:rPr>
        <w:t>Begrafnisondernemersgelde (±R4 000- R40 000)</w:t>
      </w:r>
    </w:p>
    <w:p w14:paraId="6E493009" w14:textId="77777777" w:rsidR="00CB4CA9" w:rsidRPr="00FC0B63" w:rsidRDefault="006F0035"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af-ZA"/>
        </w:rPr>
        <w:t>Spysenieringskoste (± R1 000 - R30 000, afhangende van die aantal mense, slag van enige vee en verskeidenheid maaltye wat verskaf word)</w:t>
      </w:r>
    </w:p>
    <w:p w14:paraId="08C4AFED" w14:textId="77777777" w:rsidR="00FC0529" w:rsidRPr="00FC0B63" w:rsidRDefault="006F0035"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af-ZA"/>
        </w:rPr>
        <w:t xml:space="preserve">Koste van venue of tent (±R1 500-R6 000) </w:t>
      </w:r>
    </w:p>
    <w:p w14:paraId="7C9DC4E0" w14:textId="77777777" w:rsidR="00CB4CA9" w:rsidRPr="00FC0B63" w:rsidRDefault="006F0035"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af-ZA"/>
        </w:rPr>
        <w:t>Vervoer as die liggaam tussen provinsies vervoer moet word</w:t>
      </w:r>
    </w:p>
    <w:p w14:paraId="4B96C4E7" w14:textId="77777777" w:rsidR="00FC0529" w:rsidRPr="00FC0B63" w:rsidRDefault="006F0035"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af-ZA"/>
        </w:rPr>
        <w:t>Vervoer vir die roubeklaers (±R500 – R4000)</w:t>
      </w:r>
    </w:p>
    <w:p w14:paraId="720CB1C0" w14:textId="77777777" w:rsidR="00CB4CA9" w:rsidRPr="00FC0B63" w:rsidRDefault="006F0035"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af-ZA"/>
        </w:rPr>
        <w:t>Grafsteen (±R2000 – R60 000)</w:t>
      </w:r>
    </w:p>
    <w:p w14:paraId="6C0BF8CD" w14:textId="77777777" w:rsidR="00CB4CA9" w:rsidRPr="00FC0B63" w:rsidRDefault="006F0035"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af-ZA"/>
        </w:rPr>
        <w:t>Begrafnis of verassing (±R1000 – R6000)</w:t>
      </w:r>
    </w:p>
    <w:p w14:paraId="2254B999" w14:textId="77777777" w:rsidR="00FC0529" w:rsidRPr="00FC0B63" w:rsidRDefault="006F0035"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af-ZA"/>
        </w:rPr>
        <w:t xml:space="preserve">Blomme/décor (R2000-R15 000) </w:t>
      </w:r>
    </w:p>
    <w:p w14:paraId="2760F66E" w14:textId="77777777" w:rsidR="00CB4CA9" w:rsidRPr="00FC0B63" w:rsidRDefault="00CB4CA9" w:rsidP="00FC0B63">
      <w:pPr>
        <w:spacing w:after="0" w:line="276" w:lineRule="auto"/>
        <w:jc w:val="both"/>
        <w:rPr>
          <w:rFonts w:ascii="Arial" w:eastAsia="Times New Roman" w:hAnsi="Arial" w:cs="Arial"/>
        </w:rPr>
      </w:pPr>
    </w:p>
    <w:p w14:paraId="4DDA9740" w14:textId="77777777" w:rsidR="00FC0529" w:rsidRPr="00FC0B63" w:rsidRDefault="006F0035" w:rsidP="00FC0B63">
      <w:pPr>
        <w:spacing w:after="0" w:line="276" w:lineRule="auto"/>
        <w:jc w:val="both"/>
        <w:rPr>
          <w:rFonts w:ascii="Arial" w:hAnsi="Arial" w:cs="Arial"/>
        </w:rPr>
      </w:pPr>
      <w:r>
        <w:rPr>
          <w:rFonts w:ascii="Arial" w:eastAsia="Arial" w:hAnsi="Arial" w:cs="Arial"/>
          <w:bdr w:val="nil"/>
          <w:lang w:val="af-ZA"/>
        </w:rPr>
        <w:t xml:space="preserve">Suid-Afrikaners het ’n ryk kultuur en die bogenoemde koste word dikwels daardeur beïnvloed asook deur die behoefte om ’n sekere sosiale indruk te skep. </w:t>
      </w:r>
    </w:p>
    <w:p w14:paraId="55E9626B" w14:textId="77777777" w:rsidR="00CB4CA9" w:rsidRPr="00FC0B63" w:rsidRDefault="00CB4CA9" w:rsidP="00FC0B63">
      <w:pPr>
        <w:spacing w:after="0" w:line="276" w:lineRule="auto"/>
        <w:jc w:val="both"/>
        <w:rPr>
          <w:rFonts w:ascii="Arial" w:hAnsi="Arial" w:cs="Arial"/>
        </w:rPr>
      </w:pPr>
    </w:p>
    <w:p w14:paraId="7571797C" w14:textId="77777777" w:rsidR="006D7366" w:rsidRPr="00FC0B63" w:rsidRDefault="006F0035" w:rsidP="00FC0B63">
      <w:pPr>
        <w:pStyle w:val="ListParagraph"/>
        <w:numPr>
          <w:ilvl w:val="0"/>
          <w:numId w:val="8"/>
        </w:numPr>
        <w:spacing w:after="0" w:line="276" w:lineRule="auto"/>
        <w:ind w:left="426" w:hanging="426"/>
        <w:jc w:val="both"/>
        <w:rPr>
          <w:rFonts w:ascii="Arial" w:eastAsia="Times New Roman" w:hAnsi="Arial" w:cs="Arial"/>
          <w:b/>
        </w:rPr>
      </w:pPr>
      <w:bookmarkStart w:id="12" w:name="_Hlk56770047"/>
      <w:r>
        <w:rPr>
          <w:rFonts w:ascii="Arial" w:eastAsia="Arial" w:hAnsi="Arial" w:cs="Arial"/>
          <w:b/>
          <w:bCs/>
          <w:bdr w:val="nil"/>
          <w:lang w:val="af-ZA"/>
        </w:rPr>
        <w:t>Wat is begrafnisversekering?</w:t>
      </w:r>
    </w:p>
    <w:p w14:paraId="1D4E895A" w14:textId="77777777" w:rsidR="00D67F5E" w:rsidRPr="00FC0B63" w:rsidRDefault="00D67F5E" w:rsidP="00FC0B63">
      <w:pPr>
        <w:spacing w:after="0" w:line="276" w:lineRule="auto"/>
        <w:jc w:val="both"/>
        <w:rPr>
          <w:rFonts w:ascii="Arial" w:hAnsi="Arial" w:cs="Arial"/>
        </w:rPr>
      </w:pPr>
    </w:p>
    <w:p w14:paraId="68F80C8C" w14:textId="77777777" w:rsidR="00984343" w:rsidRPr="00FC0B63" w:rsidRDefault="006F0035" w:rsidP="00FC0B63">
      <w:pPr>
        <w:spacing w:line="276" w:lineRule="auto"/>
        <w:jc w:val="both"/>
        <w:rPr>
          <w:rFonts w:ascii="Arial" w:hAnsi="Arial" w:cs="Arial"/>
        </w:rPr>
      </w:pPr>
      <w:bookmarkStart w:id="13" w:name="_Hlk56752936"/>
      <w:r>
        <w:rPr>
          <w:rFonts w:ascii="Arial" w:eastAsia="Arial" w:hAnsi="Arial" w:cs="Arial"/>
          <w:bdr w:val="nil"/>
          <w:lang w:val="af-ZA"/>
        </w:rPr>
        <w:t xml:space="preserve">Begrafnisversekeringsdekking bied voordele om vir die koste van ’n begrafnis te betaal. Afhangende van die </w:t>
      </w:r>
      <w:r>
        <w:rPr>
          <w:rFonts w:ascii="Arial" w:eastAsia="Arial" w:hAnsi="Arial" w:cs="Arial"/>
          <w:bdr w:val="nil"/>
          <w:lang w:val="af-ZA"/>
        </w:rPr>
        <w:t xml:space="preserve">begrafnisversekeringsdekkingsplan wat jy kies, is voordele in die vorm van kontant om die koste van ’n begrafnis te dek, of gaan na ’n diensverskaffer wat die </w:t>
      </w:r>
      <w:r>
        <w:rPr>
          <w:rFonts w:ascii="Arial" w:eastAsia="Arial" w:hAnsi="Arial" w:cs="Arial"/>
          <w:bdr w:val="nil"/>
          <w:lang w:val="af-ZA"/>
        </w:rPr>
        <w:lastRenderedPageBreak/>
        <w:t xml:space="preserve">begrafnisreëlings hanteer, d.w.s. ’n begrafnisonderneming. As die polishouer het jy die opsie om </w:t>
      </w:r>
      <w:r>
        <w:rPr>
          <w:rFonts w:ascii="Arial" w:eastAsia="Arial" w:hAnsi="Arial" w:cs="Arial"/>
          <w:bdr w:val="nil"/>
          <w:lang w:val="af-ZA"/>
        </w:rPr>
        <w:t xml:space="preserve">te stipuleer hoe die voordele uitbetaal word, d.w.s. kontant of diens. Die dekking kan uitgebrei word na nabye en uitgebreide familie. </w:t>
      </w:r>
    </w:p>
    <w:bookmarkEnd w:id="13"/>
    <w:p w14:paraId="0F06424F" w14:textId="77777777" w:rsidR="006D7366" w:rsidRPr="00FC0B63" w:rsidRDefault="006F0035" w:rsidP="00FC0B63">
      <w:pPr>
        <w:pStyle w:val="ListParagraph"/>
        <w:numPr>
          <w:ilvl w:val="0"/>
          <w:numId w:val="8"/>
        </w:numPr>
        <w:spacing w:after="0" w:line="276" w:lineRule="auto"/>
        <w:ind w:left="426" w:hanging="426"/>
        <w:jc w:val="both"/>
        <w:rPr>
          <w:rFonts w:ascii="Arial" w:eastAsia="Times New Roman" w:hAnsi="Arial" w:cs="Arial"/>
          <w:b/>
        </w:rPr>
      </w:pPr>
      <w:r>
        <w:rPr>
          <w:rFonts w:ascii="Arial" w:eastAsia="Arial" w:hAnsi="Arial" w:cs="Arial"/>
          <w:b/>
          <w:bCs/>
          <w:bdr w:val="nil"/>
          <w:lang w:val="af-ZA"/>
        </w:rPr>
        <w:t>Waarom is dit belangrik om begrafnisverse</w:t>
      </w:r>
      <w:r>
        <w:rPr>
          <w:rFonts w:ascii="Arial" w:eastAsia="Arial" w:hAnsi="Arial" w:cs="Arial"/>
          <w:b/>
          <w:bCs/>
          <w:bdr w:val="nil"/>
          <w:lang w:val="af-ZA"/>
        </w:rPr>
        <w:t>kering te hê?</w:t>
      </w:r>
    </w:p>
    <w:p w14:paraId="7E2A964E" w14:textId="77777777" w:rsidR="005A33D6" w:rsidRPr="00FC0B63" w:rsidRDefault="005A33D6" w:rsidP="00FC0B63">
      <w:pPr>
        <w:pStyle w:val="ListParagraph"/>
        <w:spacing w:after="0" w:line="276" w:lineRule="auto"/>
        <w:jc w:val="both"/>
        <w:rPr>
          <w:rFonts w:ascii="Arial" w:eastAsia="Times New Roman" w:hAnsi="Arial" w:cs="Arial"/>
          <w:b/>
        </w:rPr>
      </w:pPr>
    </w:p>
    <w:p w14:paraId="42D524B9" w14:textId="77777777" w:rsidR="006D7366" w:rsidRPr="00FC0B63" w:rsidRDefault="006F0035" w:rsidP="00FC0B63">
      <w:pPr>
        <w:spacing w:after="0" w:line="276" w:lineRule="auto"/>
        <w:jc w:val="both"/>
        <w:rPr>
          <w:rFonts w:ascii="Arial" w:eastAsia="Times New Roman" w:hAnsi="Arial" w:cs="Arial"/>
        </w:rPr>
      </w:pPr>
      <w:r>
        <w:rPr>
          <w:rFonts w:ascii="Arial" w:eastAsia="Arial" w:hAnsi="Arial" w:cs="Arial"/>
          <w:bCs/>
          <w:bdr w:val="nil"/>
          <w:lang w:val="af-ZA"/>
        </w:rPr>
        <w:t>Begrafnisversekeringsdekking sal jou familie van die finansies voorsien om jou begrafnis te reël sonder om nog skuld aan te gaan, soos om geld by ’n bank, familie</w:t>
      </w:r>
      <w:r>
        <w:rPr>
          <w:rFonts w:ascii="Arial" w:eastAsia="Arial" w:hAnsi="Arial" w:cs="Arial"/>
          <w:bCs/>
          <w:bdr w:val="nil"/>
          <w:lang w:val="af-ZA"/>
        </w:rPr>
        <w:t xml:space="preserve">lede of geldskieters te leen. </w:t>
      </w:r>
    </w:p>
    <w:p w14:paraId="05EEA6C0" w14:textId="77777777" w:rsidR="005A33D6" w:rsidRPr="00FC0B63" w:rsidRDefault="005A33D6" w:rsidP="00FC0B63">
      <w:pPr>
        <w:spacing w:after="0" w:line="276" w:lineRule="auto"/>
        <w:jc w:val="both"/>
        <w:rPr>
          <w:rFonts w:ascii="Arial" w:hAnsi="Arial" w:cs="Arial"/>
        </w:rPr>
      </w:pPr>
    </w:p>
    <w:p w14:paraId="2F7FC98D" w14:textId="77777777" w:rsidR="00643A96" w:rsidRPr="00FC0B63" w:rsidRDefault="006F0035" w:rsidP="00FC0B63">
      <w:pPr>
        <w:pStyle w:val="ListParagraph"/>
        <w:numPr>
          <w:ilvl w:val="0"/>
          <w:numId w:val="8"/>
        </w:numPr>
        <w:spacing w:after="0" w:line="276" w:lineRule="auto"/>
        <w:ind w:left="426" w:hanging="426"/>
        <w:jc w:val="both"/>
        <w:rPr>
          <w:rFonts w:ascii="Arial" w:hAnsi="Arial" w:cs="Arial"/>
          <w:b/>
          <w:bCs/>
        </w:rPr>
      </w:pPr>
      <w:r>
        <w:rPr>
          <w:rFonts w:ascii="Arial" w:eastAsia="Arial" w:hAnsi="Arial" w:cs="Arial"/>
          <w:b/>
          <w:bCs/>
          <w:bdr w:val="nil"/>
          <w:lang w:val="af-ZA"/>
        </w:rPr>
        <w:t xml:space="preserve">Tipes begrafnisversekering </w:t>
      </w:r>
    </w:p>
    <w:p w14:paraId="5463E9BB" w14:textId="77777777" w:rsidR="006B20DA" w:rsidRPr="00FC0B63" w:rsidRDefault="006B20DA" w:rsidP="00FC0B63">
      <w:pPr>
        <w:pStyle w:val="ListParagraph"/>
        <w:spacing w:after="0" w:line="276" w:lineRule="auto"/>
        <w:ind w:left="426"/>
        <w:jc w:val="both"/>
        <w:rPr>
          <w:rFonts w:ascii="Arial" w:hAnsi="Arial" w:cs="Arial"/>
          <w:b/>
          <w:bCs/>
        </w:rPr>
      </w:pPr>
    </w:p>
    <w:p w14:paraId="180A9E07" w14:textId="77777777" w:rsidR="00FF2241" w:rsidRPr="00FC0B63" w:rsidRDefault="006F0035"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rPr>
      </w:pPr>
      <w:r>
        <w:rPr>
          <w:rFonts w:ascii="Arial" w:eastAsia="Arial" w:hAnsi="Arial" w:cs="Arial"/>
          <w:bdr w:val="nil"/>
          <w:shd w:val="clear" w:color="auto" w:fill="FFFFFF"/>
          <w:lang w:val="af-ZA"/>
        </w:rPr>
        <w:t xml:space="preserve">Finansiëlediensteverskaffers (FDV’s) of versekeraars bied talle </w:t>
      </w:r>
      <w:r>
        <w:rPr>
          <w:rFonts w:ascii="Arial" w:eastAsia="Arial" w:hAnsi="Arial" w:cs="Arial"/>
          <w:b/>
          <w:bCs/>
          <w:bdr w:val="nil"/>
          <w:shd w:val="clear" w:color="auto" w:fill="FFFFFF"/>
          <w:lang w:val="af-ZA"/>
        </w:rPr>
        <w:t>begrafnisversekeringsdekkingsplanne</w:t>
      </w:r>
      <w:r>
        <w:rPr>
          <w:rFonts w:ascii="Arial" w:eastAsia="Arial" w:hAnsi="Arial" w:cs="Arial"/>
          <w:bdr w:val="nil"/>
          <w:shd w:val="clear" w:color="auto" w:fill="FFFFFF"/>
          <w:lang w:val="af-ZA"/>
        </w:rPr>
        <w:t xml:space="preserve"> waaruit jy kan kies. Dit verskil van versekeraar tot versekeraar ten opsigte van voordele, dienste en premies. </w:t>
      </w:r>
    </w:p>
    <w:p w14:paraId="6A5D2604" w14:textId="77777777" w:rsidR="00FF2241" w:rsidRPr="00FC0B63" w:rsidRDefault="006F0035"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rPr>
      </w:pPr>
      <w:r>
        <w:rPr>
          <w:rFonts w:ascii="Arial" w:eastAsia="Arial" w:hAnsi="Arial" w:cs="Arial"/>
          <w:bdr w:val="nil"/>
          <w:shd w:val="clear" w:color="auto" w:fill="FFFFFF"/>
          <w:lang w:val="af-ZA"/>
        </w:rPr>
        <w:t xml:space="preserve">Sommige lewensversekeringspolisse het ’n </w:t>
      </w:r>
      <w:r>
        <w:rPr>
          <w:rFonts w:ascii="Arial" w:eastAsia="Arial" w:hAnsi="Arial" w:cs="Arial"/>
          <w:b/>
          <w:bCs/>
          <w:bdr w:val="nil"/>
          <w:shd w:val="clear" w:color="auto" w:fill="FFFFFF"/>
          <w:lang w:val="af-ZA"/>
        </w:rPr>
        <w:t>onmiddellikesterftevoordeeluitgawe</w:t>
      </w:r>
      <w:r>
        <w:rPr>
          <w:rFonts w:ascii="Arial" w:eastAsia="Arial" w:hAnsi="Arial" w:cs="Arial"/>
          <w:bdr w:val="nil"/>
          <w:shd w:val="clear" w:color="auto" w:fill="FFFFFF"/>
          <w:lang w:val="af-ZA"/>
        </w:rPr>
        <w:t xml:space="preserve"> wat binne 48 uur aan ’n begunstigde uitbetaal word om vir begrafniskoste te gebruik.</w:t>
      </w:r>
    </w:p>
    <w:p w14:paraId="12885F7E" w14:textId="77777777" w:rsidR="00031376" w:rsidRPr="00FC0B63" w:rsidRDefault="006F0035"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rPr>
      </w:pPr>
      <w:r>
        <w:rPr>
          <w:rFonts w:ascii="Arial" w:eastAsia="Arial" w:hAnsi="Arial" w:cs="Arial"/>
          <w:bdr w:val="nil"/>
          <w:shd w:val="clear" w:color="auto" w:fill="FFFFFF"/>
          <w:lang w:val="af-ZA"/>
        </w:rPr>
        <w:t xml:space="preserve">Sommige werkgewers bied </w:t>
      </w:r>
      <w:r>
        <w:rPr>
          <w:rFonts w:ascii="Arial" w:eastAsia="Arial" w:hAnsi="Arial" w:cs="Arial"/>
          <w:b/>
          <w:bCs/>
          <w:bdr w:val="nil"/>
          <w:shd w:val="clear" w:color="auto" w:fill="FFFFFF"/>
          <w:lang w:val="af-ZA"/>
        </w:rPr>
        <w:t>groeplewensversekeringsdekking</w:t>
      </w:r>
      <w:r>
        <w:rPr>
          <w:rFonts w:ascii="Arial" w:eastAsia="Arial" w:hAnsi="Arial" w:cs="Arial"/>
          <w:bdr w:val="nil"/>
          <w:shd w:val="clear" w:color="auto" w:fill="FFFFFF"/>
          <w:lang w:val="af-ZA"/>
        </w:rPr>
        <w:t xml:space="preserve"> vir hulle werknemers, wat ’n begrafnisversekeringsdekking vir jou en jou nabye familie insluit. As jy hierdie opsie tot jou beskikking het, sal jou premie aansienlik laer wees </w:t>
      </w:r>
      <w:r>
        <w:rPr>
          <w:rFonts w:ascii="Arial" w:eastAsia="Arial" w:hAnsi="Arial" w:cs="Arial"/>
          <w:bdr w:val="nil"/>
          <w:shd w:val="clear" w:color="auto" w:fill="FFFFFF"/>
          <w:lang w:val="af-ZA"/>
        </w:rPr>
        <w:t>as wanneer jy regstreeks na ’n FDV of versekeraar vir ’n begrafnisversekeringspolis gaan.</w:t>
      </w:r>
    </w:p>
    <w:p w14:paraId="14C417CD" w14:textId="77777777" w:rsidR="005A5329" w:rsidRPr="00FC0B63" w:rsidRDefault="006F0035" w:rsidP="00FC0B63">
      <w:pPr>
        <w:pStyle w:val="ListParagraph"/>
        <w:spacing w:before="100" w:beforeAutospacing="1" w:after="100" w:afterAutospacing="1" w:line="276" w:lineRule="auto"/>
        <w:ind w:left="993"/>
        <w:jc w:val="both"/>
        <w:rPr>
          <w:rFonts w:ascii="Arial" w:hAnsi="Arial" w:cs="Arial"/>
          <w:shd w:val="clear" w:color="auto" w:fill="FFFFFF"/>
        </w:rPr>
      </w:pPr>
      <w:r w:rsidRPr="00B60848">
        <w:rPr>
          <w:rFonts w:ascii="Arial" w:hAnsi="Arial" w:cs="Arial"/>
          <w:noProof/>
        </w:rPr>
        <mc:AlternateContent>
          <mc:Choice Requires="wps">
            <w:drawing>
              <wp:anchor distT="45720" distB="45720" distL="114300" distR="114300" simplePos="0" relativeHeight="251667456" behindDoc="0" locked="0" layoutInCell="1" allowOverlap="1" wp14:anchorId="60811EF6" wp14:editId="548DA705">
                <wp:simplePos x="0" y="0"/>
                <wp:positionH relativeFrom="column">
                  <wp:posOffset>182880</wp:posOffset>
                </wp:positionH>
                <wp:positionV relativeFrom="paragraph">
                  <wp:posOffset>397510</wp:posOffset>
                </wp:positionV>
                <wp:extent cx="5783580" cy="1633220"/>
                <wp:effectExtent l="0" t="0" r="2667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633220"/>
                        </a:xfrm>
                        <a:prstGeom prst="rect">
                          <a:avLst/>
                        </a:prstGeom>
                        <a:solidFill>
                          <a:srgbClr val="FFFFFF"/>
                        </a:solidFill>
                        <a:ln w="12700">
                          <a:solidFill>
                            <a:srgbClr val="0070C0"/>
                          </a:solidFill>
                          <a:miter lim="800000"/>
                          <a:headEnd/>
                          <a:tailEnd/>
                        </a:ln>
                      </wps:spPr>
                      <wps:txbx>
                        <w:txbxContent>
                          <w:p w14:paraId="32BD953F" w14:textId="77777777" w:rsidR="005672EE" w:rsidRPr="00B60848" w:rsidRDefault="006F0035" w:rsidP="00762196">
                            <w:pPr>
                              <w:spacing w:after="0" w:line="240" w:lineRule="auto"/>
                              <w:ind w:left="567" w:right="720"/>
                              <w:jc w:val="center"/>
                              <w:rPr>
                                <w:rFonts w:ascii="Arial" w:hAnsi="Arial" w:cs="Arial"/>
                              </w:rPr>
                            </w:pPr>
                            <w:r>
                              <w:rPr>
                                <w:rFonts w:ascii="Arial" w:eastAsia="Arial" w:hAnsi="Arial" w:cs="Arial"/>
                                <w:bdr w:val="nil"/>
                                <w:lang w:val="af-ZA"/>
                              </w:rPr>
                              <w:t>Wenk: Versekeraars kan net ’n maksimum bedrag van tot R100 000 per polis per verseke</w:t>
                            </w:r>
                            <w:r>
                              <w:rPr>
                                <w:rFonts w:ascii="Arial" w:eastAsia="Arial" w:hAnsi="Arial" w:cs="Arial"/>
                                <w:bdr w:val="nil"/>
                                <w:lang w:val="af-ZA"/>
                              </w:rPr>
                              <w:t xml:space="preserve">rde persoon betaal.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455.4pt;height:128.6pt;margin-top:31.3pt;margin-left:14.4pt;mso-height-percent:200;mso-height-relative:margin;mso-width-percent:0;mso-width-relative:margin;mso-wrap-distance-bottom:3.6pt;mso-wrap-distance-left:9pt;mso-wrap-distance-right:9pt;mso-wrap-distance-top:3.6pt;position:absolute;v-text-anchor:top;z-index:251666432" fillcolor="white" stroked="t" strokecolor="#0070c0" strokeweight="1pt">
                <v:textbox style="mso-fit-shape-to-text:t">
                  <w:txbxContent>
                    <w:p w:rsidR="005672EE" w:rsidRPr="00B60848" w:rsidP="00762196" w14:paraId="704694BD" w14:textId="562A205F">
                      <w:pPr>
                        <w:bidi w:val="0"/>
                        <w:spacing w:after="0" w:line="240" w:lineRule="auto"/>
                        <w:ind w:left="567" w:right="720"/>
                        <w:jc w:val="center"/>
                        <w:rPr>
                          <w:rFonts w:ascii="Arial" w:hAnsi="Arial" w:cs="Arial"/>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Wenk:</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Versekeraars kan net ’n maksimum bedrag van tot R100 000 per polis per versekerde persoon betaal.</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 xml:space="preserve"> </w:t>
                      </w:r>
                    </w:p>
                  </w:txbxContent>
                </v:textbox>
                <w10:wrap type="square"/>
              </v:shape>
            </w:pict>
          </mc:Fallback>
        </mc:AlternateContent>
      </w:r>
    </w:p>
    <w:p w14:paraId="41D1E1B3" w14:textId="77777777" w:rsidR="005672EE" w:rsidRDefault="005672EE" w:rsidP="005672EE">
      <w:pPr>
        <w:pStyle w:val="ListParagraph"/>
        <w:spacing w:after="0" w:line="276" w:lineRule="auto"/>
        <w:ind w:left="426"/>
        <w:jc w:val="both"/>
        <w:rPr>
          <w:rFonts w:ascii="Arial" w:hAnsi="Arial" w:cs="Arial"/>
          <w:b/>
          <w:bCs/>
        </w:rPr>
      </w:pPr>
    </w:p>
    <w:p w14:paraId="2BCC5BC8" w14:textId="77777777" w:rsidR="005672EE" w:rsidRDefault="005672EE" w:rsidP="005672EE">
      <w:pPr>
        <w:pStyle w:val="ListParagraph"/>
        <w:spacing w:after="0" w:line="276" w:lineRule="auto"/>
        <w:ind w:left="426"/>
        <w:jc w:val="both"/>
        <w:rPr>
          <w:rFonts w:ascii="Arial" w:hAnsi="Arial" w:cs="Arial"/>
          <w:b/>
          <w:bCs/>
        </w:rPr>
      </w:pPr>
    </w:p>
    <w:p w14:paraId="59E9D3A2" w14:textId="77777777" w:rsidR="005672EE" w:rsidRPr="005672EE" w:rsidRDefault="005672EE" w:rsidP="005672EE">
      <w:pPr>
        <w:pStyle w:val="ListParagraph"/>
        <w:spacing w:after="0" w:line="276" w:lineRule="auto"/>
        <w:ind w:left="426"/>
        <w:jc w:val="both"/>
        <w:rPr>
          <w:rFonts w:ascii="Arial" w:hAnsi="Arial" w:cs="Arial"/>
          <w:b/>
          <w:bCs/>
        </w:rPr>
      </w:pPr>
    </w:p>
    <w:p w14:paraId="7A68CEBB" w14:textId="77777777" w:rsidR="006D7366" w:rsidRPr="00FC0B63" w:rsidRDefault="006F0035" w:rsidP="00FC0B63">
      <w:pPr>
        <w:pStyle w:val="ListParagraph"/>
        <w:numPr>
          <w:ilvl w:val="0"/>
          <w:numId w:val="8"/>
        </w:numPr>
        <w:spacing w:after="0" w:line="276" w:lineRule="auto"/>
        <w:ind w:left="426" w:hanging="426"/>
        <w:jc w:val="both"/>
        <w:rPr>
          <w:rFonts w:ascii="Arial" w:hAnsi="Arial" w:cs="Arial"/>
          <w:b/>
          <w:bCs/>
        </w:rPr>
      </w:pPr>
      <w:r>
        <w:rPr>
          <w:rFonts w:ascii="Arial" w:eastAsia="Arial" w:hAnsi="Arial" w:cs="Arial"/>
          <w:b/>
          <w:bCs/>
          <w:bdr w:val="nil"/>
          <w:lang w:val="af-ZA"/>
        </w:rPr>
        <w:t>Hoe kan ek begrafnisversekering koop?</w:t>
      </w:r>
    </w:p>
    <w:p w14:paraId="21CFD6D1" w14:textId="77777777" w:rsidR="00031376" w:rsidRPr="00FC0B63" w:rsidRDefault="00031376" w:rsidP="00FC0B63">
      <w:pPr>
        <w:spacing w:line="276" w:lineRule="auto"/>
        <w:jc w:val="both"/>
        <w:rPr>
          <w:rFonts w:ascii="Arial" w:hAnsi="Arial" w:cs="Arial"/>
        </w:rPr>
      </w:pPr>
      <w:bookmarkStart w:id="14" w:name="_Hlk56752979"/>
    </w:p>
    <w:p w14:paraId="3D70E592" w14:textId="77777777" w:rsidR="00B60848" w:rsidRPr="00FC0B63" w:rsidRDefault="006F0035" w:rsidP="00FC0B63">
      <w:pPr>
        <w:spacing w:line="276" w:lineRule="auto"/>
        <w:jc w:val="both"/>
        <w:rPr>
          <w:rFonts w:ascii="Arial" w:hAnsi="Arial" w:cs="Arial"/>
        </w:rPr>
      </w:pPr>
      <w:r>
        <w:rPr>
          <w:rFonts w:ascii="Arial" w:eastAsia="Arial" w:hAnsi="Arial" w:cs="Arial"/>
          <w:bdr w:val="nil"/>
          <w:lang w:val="af-ZA"/>
        </w:rPr>
        <w:t>Jy kan begrafnisversekering koop d</w:t>
      </w:r>
      <w:r>
        <w:rPr>
          <w:rFonts w:ascii="Arial" w:eastAsia="Arial" w:hAnsi="Arial" w:cs="Arial"/>
          <w:bdr w:val="nil"/>
          <w:lang w:val="af-ZA"/>
        </w:rPr>
        <w:t>eur ’n gemagtigde FDV of versekeraar, ’n tussenganger, ’n begrafnisonderneming (gemagtig om polisse te verkoop) of deur ’n begrafnisvereniging/stokvel met vriende en familie. Baie maatskappye reël vandag vir ’n maandelikse aftrekking vir hulle werknemers o</w:t>
      </w:r>
      <w:r>
        <w:rPr>
          <w:rFonts w:ascii="Arial" w:eastAsia="Arial" w:hAnsi="Arial" w:cs="Arial"/>
          <w:bdr w:val="nil"/>
          <w:lang w:val="af-ZA"/>
        </w:rPr>
        <w:t>m begrafnisversekeringsdekking vir hulle en hulle nabye familie te verskaf. Dit het gelei tot mededingende laer premies van ander bedrywe, soos die klere-, selfoon- en bankkleinhandelaars, wat begin het om begrafnisversekeringsprodukte aan hulle kliënte te</w:t>
      </w:r>
      <w:r>
        <w:rPr>
          <w:rFonts w:ascii="Arial" w:eastAsia="Arial" w:hAnsi="Arial" w:cs="Arial"/>
          <w:bdr w:val="nil"/>
          <w:lang w:val="af-ZA"/>
        </w:rPr>
        <w:t xml:space="preserve"> bied.  </w:t>
      </w:r>
    </w:p>
    <w:p w14:paraId="2F23DD1E" w14:textId="77777777" w:rsidR="003A0C41" w:rsidRPr="00FC0B63" w:rsidRDefault="006F0035" w:rsidP="00FC0B63">
      <w:pPr>
        <w:spacing w:before="100" w:beforeAutospacing="1" w:after="100" w:afterAutospacing="1" w:line="276" w:lineRule="auto"/>
        <w:jc w:val="both"/>
        <w:rPr>
          <w:rFonts w:ascii="Arial" w:hAnsi="Arial" w:cs="Arial"/>
        </w:rPr>
      </w:pPr>
      <w:r>
        <w:rPr>
          <w:rFonts w:ascii="Arial" w:eastAsia="Arial" w:hAnsi="Arial" w:cs="Arial"/>
          <w:b/>
          <w:bCs/>
          <w:bdr w:val="nil"/>
          <w:lang w:val="af-ZA"/>
        </w:rPr>
        <w:t>LET WEL:</w:t>
      </w:r>
      <w:r>
        <w:rPr>
          <w:rFonts w:ascii="Arial" w:eastAsia="Arial" w:hAnsi="Arial" w:cs="Arial"/>
          <w:bdr w:val="nil"/>
          <w:lang w:val="af-ZA"/>
        </w:rPr>
        <w:t xml:space="preserve"> Maak altyd seker dat jou begrafnisversekeringsproduk deur ’n </w:t>
      </w:r>
      <w:r>
        <w:rPr>
          <w:rFonts w:ascii="Arial" w:eastAsia="Arial" w:hAnsi="Arial" w:cs="Arial"/>
          <w:bdr w:val="nil"/>
          <w:lang w:val="af-ZA"/>
        </w:rPr>
        <w:t>gemagtigde FDV</w:t>
      </w:r>
      <w:bookmarkStart w:id="15" w:name="_Hlk66355503"/>
      <w:r>
        <w:rPr>
          <w:rFonts w:ascii="Arial" w:eastAsia="Arial" w:hAnsi="Arial" w:cs="Arial"/>
          <w:bdr w:val="nil"/>
          <w:lang w:val="af-ZA"/>
        </w:rPr>
        <w:t xml:space="preserve"> of </w:t>
      </w:r>
      <w:bookmarkEnd w:id="15"/>
      <w:r>
        <w:rPr>
          <w:rFonts w:ascii="Arial" w:eastAsia="Arial" w:hAnsi="Arial" w:cs="Arial"/>
          <w:bdr w:val="nil"/>
          <w:lang w:val="af-ZA"/>
        </w:rPr>
        <w:t>versekeraar verskaf word. Dit is ook belangrik om te verifieer dat begrafnisprodukte deur ’n gelisensieerde versekeraar onderskryf word. Jy kan hierdie inligting nagaan deur die Financial Sector Conduct Authority (FSCA) se webwerf te beso</w:t>
      </w:r>
      <w:r>
        <w:rPr>
          <w:rFonts w:ascii="Arial" w:eastAsia="Arial" w:hAnsi="Arial" w:cs="Arial"/>
          <w:bdr w:val="nil"/>
          <w:lang w:val="af-ZA"/>
        </w:rPr>
        <w:t>ek en die FDV-lisensienommer te verifieer. Verskaffers van begrafnispolisse wat versuim om aan die regulasies van die FSCA te voldoen, kan belet word om sake te doen of beboet word. Dit is baie belangrik dat jy nagaan of die FDV/versekeraar geregistreer is</w:t>
      </w:r>
      <w:r>
        <w:rPr>
          <w:rFonts w:ascii="Arial" w:eastAsia="Arial" w:hAnsi="Arial" w:cs="Arial"/>
          <w:bdr w:val="nil"/>
          <w:lang w:val="af-ZA"/>
        </w:rPr>
        <w:t xml:space="preserve">. As die FDV/versekeraar nie geregistreer is nie, kan jy dalk teleurgestel word wanneer jy in die toekoms ’n eis instel. Die meeste begrafnisverenigings </w:t>
      </w:r>
      <w:r>
        <w:rPr>
          <w:rFonts w:ascii="Arial" w:eastAsia="Arial" w:hAnsi="Arial" w:cs="Arial"/>
          <w:bdr w:val="nil"/>
          <w:lang w:val="af-ZA"/>
        </w:rPr>
        <w:lastRenderedPageBreak/>
        <w:t>voldoen aan die omskrywing van onderlinge hulpverenigings; hulle is egter nie by die FSCA of ander form</w:t>
      </w:r>
      <w:r>
        <w:rPr>
          <w:rFonts w:ascii="Arial" w:eastAsia="Arial" w:hAnsi="Arial" w:cs="Arial"/>
          <w:bdr w:val="nil"/>
          <w:lang w:val="af-ZA"/>
        </w:rPr>
        <w:t xml:space="preserve">ele verteenwoordigende liggame geregistreer nie en daar is baie min verhaalsreg vir die verbruiker as dinge verkeerd loop wanneer jy die kontant vir die voordeel van ’n begrafnis wil hê. </w:t>
      </w:r>
    </w:p>
    <w:bookmarkEnd w:id="12"/>
    <w:bookmarkEnd w:id="14"/>
    <w:p w14:paraId="0DE6A1E4" w14:textId="77777777" w:rsidR="003A0C41" w:rsidRPr="00FC0B63" w:rsidRDefault="006F0035" w:rsidP="00FC0B63">
      <w:pPr>
        <w:pStyle w:val="ListParagraph"/>
        <w:numPr>
          <w:ilvl w:val="0"/>
          <w:numId w:val="8"/>
        </w:numPr>
        <w:spacing w:after="0" w:line="276" w:lineRule="auto"/>
        <w:ind w:left="426" w:hanging="426"/>
        <w:jc w:val="both"/>
        <w:rPr>
          <w:rFonts w:ascii="Arial" w:hAnsi="Arial" w:cs="Arial"/>
          <w:b/>
          <w:bCs/>
        </w:rPr>
      </w:pPr>
      <w:r>
        <w:rPr>
          <w:rFonts w:ascii="Arial" w:eastAsia="Arial" w:hAnsi="Arial" w:cs="Arial"/>
          <w:b/>
          <w:bCs/>
          <w:bdr w:val="nil"/>
          <w:lang w:val="af-ZA"/>
        </w:rPr>
        <w:t>Regte en verantwoordelikhede</w:t>
      </w:r>
    </w:p>
    <w:p w14:paraId="63DD6112" w14:textId="77777777" w:rsidR="003A0C41" w:rsidRPr="00FC0B63" w:rsidRDefault="006F0035" w:rsidP="00FC0B63">
      <w:pPr>
        <w:spacing w:line="276" w:lineRule="auto"/>
        <w:jc w:val="both"/>
        <w:rPr>
          <w:rFonts w:ascii="Arial" w:hAnsi="Arial" w:cs="Arial"/>
        </w:rPr>
      </w:pPr>
      <w:r>
        <w:rPr>
          <w:rFonts w:ascii="Arial" w:eastAsia="Arial" w:hAnsi="Arial" w:cs="Arial"/>
          <w:bdr w:val="nil"/>
          <w:lang w:val="af-ZA"/>
        </w:rPr>
        <w:t xml:space="preserve">Jy het regte wanneer jy lewensversekeringsdekking soos begrafnisversekeringsdekking koop, maar jy het ook </w:t>
      </w:r>
      <w:r>
        <w:rPr>
          <w:rFonts w:ascii="Arial" w:eastAsia="Arial" w:hAnsi="Arial" w:cs="Arial"/>
          <w:bdr w:val="nil"/>
          <w:lang w:val="af-ZA"/>
        </w:rPr>
        <w:t>verantwoordelikhede – jy kan jou diensverskaffers nie vir alle uitkomstes aanspreeklik hou nie.</w:t>
      </w:r>
    </w:p>
    <w:p w14:paraId="3EE1E70D" w14:textId="77777777" w:rsidR="003A0C41" w:rsidRPr="00FC0B63" w:rsidRDefault="006F0035" w:rsidP="00FC0B63">
      <w:pPr>
        <w:spacing w:line="276" w:lineRule="auto"/>
        <w:jc w:val="both"/>
        <w:rPr>
          <w:rFonts w:ascii="Arial" w:hAnsi="Arial" w:cs="Arial"/>
          <w:b/>
          <w:bCs/>
        </w:rPr>
      </w:pPr>
      <w:r w:rsidRPr="00B60C09">
        <w:rPr>
          <w:rFonts w:ascii="Arial" w:hAnsi="Arial" w:cs="Arial"/>
          <w:noProof/>
          <w:lang w:val="en-GB"/>
        </w:rPr>
        <mc:AlternateContent>
          <mc:Choice Requires="wps">
            <w:drawing>
              <wp:anchor distT="45720" distB="45720" distL="114300" distR="114300" simplePos="0" relativeHeight="251669504" behindDoc="0" locked="0" layoutInCell="1" allowOverlap="1" wp14:anchorId="594D5AFC" wp14:editId="07A84C2B">
                <wp:simplePos x="0" y="0"/>
                <wp:positionH relativeFrom="column">
                  <wp:posOffset>0</wp:posOffset>
                </wp:positionH>
                <wp:positionV relativeFrom="paragraph">
                  <wp:posOffset>3293110</wp:posOffset>
                </wp:positionV>
                <wp:extent cx="5928360" cy="480060"/>
                <wp:effectExtent l="0" t="0" r="1524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480060"/>
                        </a:xfrm>
                        <a:prstGeom prst="rect">
                          <a:avLst/>
                        </a:prstGeom>
                        <a:solidFill>
                          <a:srgbClr val="FFFFFF"/>
                        </a:solidFill>
                        <a:ln w="19050">
                          <a:solidFill>
                            <a:srgbClr val="0070C0"/>
                          </a:solidFill>
                          <a:miter lim="800000"/>
                          <a:headEnd/>
                          <a:tailEnd/>
                        </a:ln>
                      </wps:spPr>
                      <wps:txbx>
                        <w:txbxContent>
                          <w:p w14:paraId="395AD8C7" w14:textId="77777777" w:rsidR="00CB5BD6" w:rsidRPr="00B60C09" w:rsidRDefault="006F0035" w:rsidP="00CB5BD6">
                            <w:pPr>
                              <w:pStyle w:val="CommentText"/>
                              <w:jc w:val="center"/>
                              <w:rPr>
                                <w:rFonts w:ascii="Arial" w:hAnsi="Arial" w:cs="Arial"/>
                                <w:sz w:val="22"/>
                                <w:szCs w:val="22"/>
                              </w:rPr>
                            </w:pPr>
                            <w:r>
                              <w:rPr>
                                <w:rFonts w:ascii="Arial" w:eastAsia="Arial" w:hAnsi="Arial" w:cs="Arial"/>
                                <w:sz w:val="22"/>
                                <w:szCs w:val="22"/>
                                <w:bdr w:val="nil"/>
                                <w:lang w:val="af-ZA"/>
                              </w:rPr>
                              <w:t>Wenk: Maak seker jy weet wat die maksimum begrafnisdekkingsbedrag is, selfs al</w:t>
                            </w:r>
                            <w:r>
                              <w:rPr>
                                <w:rFonts w:ascii="Arial" w:eastAsia="Arial" w:hAnsi="Arial" w:cs="Arial"/>
                                <w:sz w:val="22"/>
                                <w:szCs w:val="22"/>
                                <w:bdr w:val="nil"/>
                                <w:lang w:val="af-ZA"/>
                              </w:rPr>
                              <w:t xml:space="preserve"> het jy meer as een begrafnispolis.</w:t>
                            </w:r>
                          </w:p>
                          <w:p w14:paraId="6D3B2720" w14:textId="77777777" w:rsidR="00CB5BD6" w:rsidRDefault="00CB5BD6" w:rsidP="00CB5BD6">
                            <w:pPr>
                              <w:jc w:val="cente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 o:spid="_x0000_s1027" type="#_x0000_t202" style="width:466.8pt;height:37.8pt;margin-top:259.3pt;margin-left:0;mso-height-percent:0;mso-height-relative:margin;mso-width-percent:0;mso-width-relative:margin;mso-wrap-distance-bottom:3.6pt;mso-wrap-distance-left:9pt;mso-wrap-distance-right:9pt;mso-wrap-distance-top:3.6pt;position:absolute;v-text-anchor:top;z-index:251668480" fillcolor="white" stroked="t" strokecolor="#0070c0" strokeweight="1.5pt">
                <v:textbox>
                  <w:txbxContent>
                    <w:p w:rsidR="00CB5BD6" w:rsidRPr="00B60C09" w:rsidP="00CB5BD6" w14:paraId="6A668D7B" w14:textId="77777777">
                      <w:pPr>
                        <w:pStyle w:val="CommentText"/>
                        <w:bidi w:val="0"/>
                        <w:jc w:val="center"/>
                        <w:rPr>
                          <w:rFonts w:ascii="Arial" w:hAnsi="Arial" w:cs="Arial"/>
                          <w:sz w:val="22"/>
                          <w:szCs w:val="22"/>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Wenk:</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Maak seker jy weet wat die maksimum begrafnisdekkingsbedrag is, selfs al het jy meer as een begrafnispolis.</w:t>
                      </w:r>
                    </w:p>
                    <w:p w:rsidR="00CB5BD6" w:rsidP="00CB5BD6" w14:paraId="7B4E8710" w14:textId="77777777">
                      <w:pPr>
                        <w:jc w:val="center"/>
                      </w:pPr>
                    </w:p>
                  </w:txbxContent>
                </v:textbox>
                <w10:wrap type="square"/>
              </v:shape>
            </w:pict>
          </mc:Fallback>
        </mc:AlternateContent>
      </w:r>
      <w:r>
        <w:rPr>
          <w:rFonts w:ascii="Arial" w:eastAsia="Arial" w:hAnsi="Arial" w:cs="Arial"/>
          <w:b/>
          <w:bCs/>
          <w:bdr w:val="nil"/>
          <w:lang w:val="af-ZA"/>
        </w:rPr>
        <w:t>Jou regte:</w:t>
      </w:r>
    </w:p>
    <w:tbl>
      <w:tblPr>
        <w:tblStyle w:val="TableGrid"/>
        <w:tblW w:w="8930" w:type="dxa"/>
        <w:tblInd w:w="137" w:type="dxa"/>
        <w:tblLook w:val="04A0" w:firstRow="1" w:lastRow="0" w:firstColumn="1" w:lastColumn="0" w:noHBand="0" w:noVBand="1"/>
      </w:tblPr>
      <w:tblGrid>
        <w:gridCol w:w="8930"/>
      </w:tblGrid>
      <w:tr w:rsidR="00E2409A" w14:paraId="201313BD" w14:textId="77777777" w:rsidTr="00031376">
        <w:tc>
          <w:tcPr>
            <w:tcW w:w="8930" w:type="dxa"/>
          </w:tcPr>
          <w:p w14:paraId="7B69ACB2" w14:textId="77777777" w:rsidR="003A0C41" w:rsidRPr="00FC0B63" w:rsidRDefault="006F0035"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af-ZA"/>
              </w:rPr>
              <w:t xml:space="preserve">’n Polis is ’n bindende </w:t>
            </w:r>
            <w:r>
              <w:rPr>
                <w:rFonts w:ascii="Arial" w:eastAsia="Arial" w:hAnsi="Arial" w:cs="Arial"/>
                <w:b/>
                <w:bCs/>
                <w:bdr w:val="nil"/>
                <w:lang w:val="af-ZA"/>
              </w:rPr>
              <w:t>regskontrak</w:t>
            </w:r>
            <w:r>
              <w:rPr>
                <w:rFonts w:ascii="Arial" w:eastAsia="Arial" w:hAnsi="Arial" w:cs="Arial"/>
                <w:bdr w:val="nil"/>
                <w:lang w:val="af-ZA"/>
              </w:rPr>
              <w:t xml:space="preserve"> wat jou spesifieke regte gee in die geval van dood of vir watter risiko jy ook al verseker is. </w:t>
            </w:r>
          </w:p>
        </w:tc>
      </w:tr>
      <w:tr w:rsidR="00E2409A" w14:paraId="041FC3E3" w14:textId="77777777" w:rsidTr="00031376">
        <w:tc>
          <w:tcPr>
            <w:tcW w:w="8930" w:type="dxa"/>
          </w:tcPr>
          <w:p w14:paraId="16E902DE" w14:textId="77777777" w:rsidR="003A0C41" w:rsidRPr="00FC0B63" w:rsidRDefault="006F0035" w:rsidP="00FC0B63">
            <w:pPr>
              <w:pStyle w:val="ListParagraph"/>
              <w:numPr>
                <w:ilvl w:val="0"/>
                <w:numId w:val="3"/>
              </w:numPr>
              <w:spacing w:line="276" w:lineRule="auto"/>
              <w:ind w:left="316" w:hanging="283"/>
              <w:jc w:val="both"/>
              <w:rPr>
                <w:rFonts w:ascii="Arial" w:hAnsi="Arial" w:cs="Arial"/>
              </w:rPr>
            </w:pPr>
            <w:r>
              <w:rPr>
                <w:rFonts w:ascii="Arial" w:eastAsia="Arial" w:hAnsi="Arial" w:cs="Arial"/>
                <w:bCs/>
                <w:bdr w:val="nil"/>
                <w:lang w:val="af-ZA"/>
              </w:rPr>
              <w:t>Jy</w:t>
            </w:r>
            <w:r>
              <w:rPr>
                <w:rFonts w:ascii="Arial" w:eastAsia="Arial" w:hAnsi="Arial" w:cs="Arial"/>
                <w:b/>
                <w:bCs/>
                <w:bdr w:val="nil"/>
                <w:lang w:val="af-ZA"/>
              </w:rPr>
              <w:t xml:space="preserve"> </w:t>
            </w:r>
            <w:r>
              <w:rPr>
                <w:rFonts w:ascii="Arial" w:eastAsia="Arial" w:hAnsi="Arial" w:cs="Arial"/>
                <w:bdr w:val="nil"/>
                <w:lang w:val="af-ZA"/>
              </w:rPr>
              <w:t xml:space="preserve">het die reg om die </w:t>
            </w:r>
            <w:r>
              <w:rPr>
                <w:rFonts w:ascii="Arial" w:eastAsia="Arial" w:hAnsi="Arial" w:cs="Arial"/>
                <w:b/>
                <w:bCs/>
                <w:bdr w:val="nil"/>
                <w:lang w:val="af-ZA"/>
              </w:rPr>
              <w:t>bedrag betaal te word</w:t>
            </w:r>
            <w:r>
              <w:rPr>
                <w:rFonts w:ascii="Arial" w:eastAsia="Arial" w:hAnsi="Arial" w:cs="Arial"/>
                <w:bdr w:val="nil"/>
                <w:lang w:val="af-ZA"/>
              </w:rPr>
              <w:t xml:space="preserve"> waarvoor jy verseker is, mits jy aan al die bepalings en voorwaardes van die polis voldo</w:t>
            </w:r>
            <w:r>
              <w:rPr>
                <w:rFonts w:ascii="Arial" w:eastAsia="Arial" w:hAnsi="Arial" w:cs="Arial"/>
                <w:bdr w:val="nil"/>
                <w:lang w:val="af-ZA"/>
              </w:rPr>
              <w:t xml:space="preserve">en het. </w:t>
            </w:r>
          </w:p>
        </w:tc>
      </w:tr>
      <w:tr w:rsidR="00E2409A" w14:paraId="16491017" w14:textId="77777777" w:rsidTr="00031376">
        <w:tc>
          <w:tcPr>
            <w:tcW w:w="8930" w:type="dxa"/>
          </w:tcPr>
          <w:p w14:paraId="51AA88A5" w14:textId="77777777" w:rsidR="003A0C41" w:rsidRPr="00FC0B63" w:rsidRDefault="006F0035"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af-ZA"/>
              </w:rPr>
              <w:t xml:space="preserve">Jy het die reg om </w:t>
            </w:r>
            <w:r>
              <w:rPr>
                <w:rFonts w:ascii="Arial" w:eastAsia="Arial" w:hAnsi="Arial" w:cs="Arial"/>
                <w:b/>
                <w:bCs/>
                <w:bdr w:val="nil"/>
                <w:lang w:val="af-ZA"/>
              </w:rPr>
              <w:t>versekeringspolisse te vergelyk</w:t>
            </w:r>
            <w:r>
              <w:rPr>
                <w:rFonts w:ascii="Arial" w:eastAsia="Arial" w:hAnsi="Arial" w:cs="Arial"/>
                <w:bdr w:val="nil"/>
                <w:lang w:val="af-ZA"/>
              </w:rPr>
              <w:t xml:space="preserve"> en die een te koop wat die beste by jou behoeftes en jou begroting pas.</w:t>
            </w:r>
          </w:p>
        </w:tc>
      </w:tr>
      <w:tr w:rsidR="00E2409A" w14:paraId="35C6FD47" w14:textId="77777777" w:rsidTr="00031376">
        <w:tc>
          <w:tcPr>
            <w:tcW w:w="8930" w:type="dxa"/>
          </w:tcPr>
          <w:p w14:paraId="0BFAF649" w14:textId="77777777" w:rsidR="003A0C41" w:rsidRPr="00FC0B63" w:rsidRDefault="006F0035" w:rsidP="00FC0B63">
            <w:pPr>
              <w:pStyle w:val="ListParagraph"/>
              <w:numPr>
                <w:ilvl w:val="0"/>
                <w:numId w:val="3"/>
              </w:numPr>
              <w:spacing w:line="276" w:lineRule="auto"/>
              <w:ind w:left="316" w:hanging="283"/>
              <w:jc w:val="both"/>
              <w:rPr>
                <w:rFonts w:ascii="Arial" w:hAnsi="Arial" w:cs="Arial"/>
              </w:rPr>
            </w:pPr>
            <w:r>
              <w:rPr>
                <w:rFonts w:ascii="Arial" w:eastAsia="Arial" w:hAnsi="Arial" w:cs="Arial"/>
                <w:b/>
                <w:bCs/>
                <w:bdr w:val="nil"/>
                <w:lang w:val="af-ZA"/>
              </w:rPr>
              <w:t>Voordat jy ’n polisdokument teken</w:t>
            </w:r>
            <w:r>
              <w:rPr>
                <w:rFonts w:ascii="Arial" w:eastAsia="Arial" w:hAnsi="Arial" w:cs="Arial"/>
                <w:bdr w:val="nil"/>
                <w:lang w:val="af-ZA"/>
              </w:rPr>
              <w:t>, kan jy dit huis toe neem om seker te maak jy verstaan die inhoud ten volle. Jy het ook die reg om te versoek dat die kontrak in duidelike en maklik verstaanbare taal of ’n taa</w:t>
            </w:r>
            <w:r>
              <w:rPr>
                <w:rFonts w:ascii="Arial" w:eastAsia="Arial" w:hAnsi="Arial" w:cs="Arial"/>
                <w:bdr w:val="nil"/>
                <w:lang w:val="af-ZA"/>
              </w:rPr>
              <w:t>l van jou keuse aan jou verduidelik word.</w:t>
            </w:r>
          </w:p>
        </w:tc>
      </w:tr>
      <w:tr w:rsidR="00E2409A" w14:paraId="507B51FA" w14:textId="77777777" w:rsidTr="00031376">
        <w:tc>
          <w:tcPr>
            <w:tcW w:w="8930" w:type="dxa"/>
          </w:tcPr>
          <w:p w14:paraId="2DEF4D75" w14:textId="77777777" w:rsidR="003A0C41" w:rsidRPr="00FC0B63" w:rsidRDefault="006F0035"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af-ZA"/>
              </w:rPr>
              <w:t xml:space="preserve">Jy het ’n reg om jou polis te </w:t>
            </w:r>
            <w:r>
              <w:rPr>
                <w:rFonts w:ascii="Arial" w:eastAsia="Arial" w:hAnsi="Arial" w:cs="Arial"/>
                <w:b/>
                <w:bCs/>
                <w:bdr w:val="nil"/>
                <w:lang w:val="af-ZA"/>
              </w:rPr>
              <w:t>kanselleer</w:t>
            </w:r>
            <w:r>
              <w:rPr>
                <w:rFonts w:ascii="Arial" w:eastAsia="Arial" w:hAnsi="Arial" w:cs="Arial"/>
                <w:bdr w:val="nil"/>
                <w:lang w:val="af-ZA"/>
              </w:rPr>
              <w:t xml:space="preserve"> deur die versekeringsmaatskappy skriftelik ’n sekere tydperk kennis te gee (gewoonlik ’n maand), soos in die polisdokument bepaal word. </w:t>
            </w:r>
          </w:p>
        </w:tc>
      </w:tr>
      <w:tr w:rsidR="00E2409A" w14:paraId="1F6588A3" w14:textId="77777777" w:rsidTr="00031376">
        <w:tc>
          <w:tcPr>
            <w:tcW w:w="8930" w:type="dxa"/>
          </w:tcPr>
          <w:p w14:paraId="2604C0CF" w14:textId="77777777" w:rsidR="003A0C41" w:rsidRPr="00FC0B63" w:rsidRDefault="006F0035"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af-ZA"/>
              </w:rPr>
              <w:lastRenderedPageBreak/>
              <w:t xml:space="preserve">Jy het die reg op ’n </w:t>
            </w:r>
            <w:r>
              <w:rPr>
                <w:rFonts w:ascii="Arial" w:eastAsia="Arial" w:hAnsi="Arial" w:cs="Arial"/>
                <w:b/>
                <w:bCs/>
                <w:bdr w:val="nil"/>
                <w:lang w:val="af-ZA"/>
              </w:rPr>
              <w:t>afkoeltydperk</w:t>
            </w:r>
            <w:r>
              <w:rPr>
                <w:rFonts w:ascii="Arial" w:eastAsia="Arial" w:hAnsi="Arial" w:cs="Arial"/>
                <w:bdr w:val="nil"/>
                <w:lang w:val="af-ZA"/>
              </w:rPr>
              <w:t xml:space="preserve">. Dit beteken dat jy van </w:t>
            </w:r>
            <w:r>
              <w:rPr>
                <w:rFonts w:ascii="Arial" w:eastAsia="Arial" w:hAnsi="Arial" w:cs="Arial"/>
                <w:bdr w:val="nil"/>
                <w:lang w:val="af-ZA"/>
              </w:rPr>
              <w:t>besluit kan verander en ’n lewenspolis binne 31 dae ná ontvangs van die toepaslike polisdokumente kan kanselleer. Voordat jy kanselleer, moet jy die versekeringsmaatskappy skriftelik in kennis stel van jou voorneme om dit te doen. Die versekeringsmaatskapp</w:t>
            </w:r>
            <w:r>
              <w:rPr>
                <w:rFonts w:ascii="Arial" w:eastAsia="Arial" w:hAnsi="Arial" w:cs="Arial"/>
                <w:bdr w:val="nil"/>
                <w:lang w:val="af-ZA"/>
              </w:rPr>
              <w:t xml:space="preserve">y moet binne 31 dae ná ontvangs van jou versoek om jou afkoelreg uit te oefen, daaraan voldoen. Jy sal geregtig wees om jou aanvangspremie terug te kry, onderhewig daaraan dat die versekeringsmaatskappy sekere bedrae aftrek om koste te dek. As ’n polis om </w:t>
            </w:r>
            <w:r>
              <w:rPr>
                <w:rFonts w:ascii="Arial" w:eastAsia="Arial" w:hAnsi="Arial" w:cs="Arial"/>
                <w:bdr w:val="nil"/>
                <w:lang w:val="af-ZA"/>
              </w:rPr>
              <w:t xml:space="preserve">een of ander rede nie gekanselleer kan word nie, moet dit aan jou openbaar gemaak word voordat jy die polisdokument teken. </w:t>
            </w:r>
          </w:p>
        </w:tc>
      </w:tr>
      <w:tr w:rsidR="00E2409A" w14:paraId="1141206C" w14:textId="77777777" w:rsidTr="00031376">
        <w:tc>
          <w:tcPr>
            <w:tcW w:w="8930" w:type="dxa"/>
          </w:tcPr>
          <w:p w14:paraId="15379AFA" w14:textId="77777777" w:rsidR="0064084E" w:rsidRPr="00FC0B63" w:rsidRDefault="006F0035"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af-ZA"/>
              </w:rPr>
              <w:t xml:space="preserve">Jy het ’n reg om die FDV’s of versekeraars se </w:t>
            </w:r>
            <w:r>
              <w:rPr>
                <w:rFonts w:ascii="Arial" w:eastAsia="Arial" w:hAnsi="Arial" w:cs="Arial"/>
                <w:b/>
                <w:bCs/>
                <w:bdr w:val="nil"/>
                <w:lang w:val="af-ZA"/>
              </w:rPr>
              <w:t>kontakinligting</w:t>
            </w:r>
            <w:r>
              <w:rPr>
                <w:rFonts w:ascii="Arial" w:eastAsia="Arial" w:hAnsi="Arial" w:cs="Arial"/>
                <w:bdr w:val="nil"/>
                <w:lang w:val="af-ZA"/>
              </w:rPr>
              <w:t xml:space="preserve"> te kry – vra die versekeringsmaatskappy/finansiële raadgewer/makelaar om hulle kontakbes</w:t>
            </w:r>
            <w:r>
              <w:rPr>
                <w:rFonts w:ascii="Arial" w:eastAsia="Arial" w:hAnsi="Arial" w:cs="Arial"/>
                <w:bdr w:val="nil"/>
                <w:lang w:val="af-ZA"/>
              </w:rPr>
              <w:t xml:space="preserve">onderhede aan jou te gee en vra by wie jy kan kla as jy ’n klagte het. </w:t>
            </w:r>
          </w:p>
        </w:tc>
      </w:tr>
    </w:tbl>
    <w:p w14:paraId="0A857A2C" w14:textId="77777777" w:rsidR="0047270D" w:rsidRPr="00FC0B63" w:rsidRDefault="0047270D" w:rsidP="00FC0B63">
      <w:pPr>
        <w:spacing w:line="276" w:lineRule="auto"/>
        <w:jc w:val="both"/>
        <w:rPr>
          <w:rFonts w:ascii="Arial" w:hAnsi="Arial" w:cs="Arial"/>
          <w:b/>
          <w:bCs/>
        </w:rPr>
      </w:pPr>
    </w:p>
    <w:p w14:paraId="3DACA088" w14:textId="77777777" w:rsidR="003A0C41" w:rsidRPr="00FC0B63" w:rsidRDefault="006F0035" w:rsidP="00FC0B63">
      <w:pPr>
        <w:spacing w:line="276" w:lineRule="auto"/>
        <w:jc w:val="both"/>
        <w:rPr>
          <w:rFonts w:ascii="Arial" w:hAnsi="Arial" w:cs="Arial"/>
          <w:b/>
          <w:bCs/>
        </w:rPr>
      </w:pPr>
      <w:r>
        <w:rPr>
          <w:rFonts w:ascii="Arial" w:eastAsia="Arial" w:hAnsi="Arial" w:cs="Arial"/>
          <w:b/>
          <w:bCs/>
          <w:bdr w:val="nil"/>
          <w:lang w:val="af-ZA"/>
        </w:rPr>
        <w:t>Jou verantwoordelikhede:</w:t>
      </w:r>
    </w:p>
    <w:tbl>
      <w:tblPr>
        <w:tblStyle w:val="TableGrid"/>
        <w:tblW w:w="8930" w:type="dxa"/>
        <w:tblInd w:w="137" w:type="dxa"/>
        <w:tblLook w:val="04A0" w:firstRow="1" w:lastRow="0" w:firstColumn="1" w:lastColumn="0" w:noHBand="0" w:noVBand="1"/>
      </w:tblPr>
      <w:tblGrid>
        <w:gridCol w:w="8930"/>
      </w:tblGrid>
      <w:tr w:rsidR="00E2409A" w14:paraId="24ED420B" w14:textId="77777777" w:rsidTr="0064084E">
        <w:tc>
          <w:tcPr>
            <w:tcW w:w="8930" w:type="dxa"/>
          </w:tcPr>
          <w:p w14:paraId="2297643D" w14:textId="77777777" w:rsidR="00DD08D3" w:rsidRPr="00FC0B63" w:rsidRDefault="006F0035" w:rsidP="00FC0B63">
            <w:pPr>
              <w:pStyle w:val="ListParagraph"/>
              <w:numPr>
                <w:ilvl w:val="0"/>
                <w:numId w:val="4"/>
              </w:numPr>
              <w:spacing w:line="276" w:lineRule="auto"/>
              <w:ind w:left="316" w:hanging="283"/>
              <w:jc w:val="both"/>
              <w:rPr>
                <w:rFonts w:ascii="Arial" w:hAnsi="Arial" w:cs="Arial"/>
              </w:rPr>
            </w:pPr>
            <w:r>
              <w:rPr>
                <w:rFonts w:ascii="Arial" w:eastAsia="Arial" w:hAnsi="Arial" w:cs="Arial"/>
                <w:b/>
                <w:bCs/>
                <w:bdr w:val="nil"/>
                <w:lang w:val="af-ZA"/>
              </w:rPr>
              <w:t>Identifiseer jouself.</w:t>
            </w:r>
            <w:r>
              <w:rPr>
                <w:rFonts w:ascii="Arial" w:eastAsia="Arial" w:hAnsi="Arial" w:cs="Arial"/>
                <w:bdr w:val="nil"/>
                <w:lang w:val="af-ZA"/>
              </w:rPr>
              <w:t xml:space="preserve"> Die versekeringsmaatskappy sal jou identiteitsnommer, adres en kontakbesonderhede nodig hê, asook die besonderhede van die mense wat jy op dieselfde polis</w:t>
            </w:r>
            <w:r>
              <w:rPr>
                <w:rFonts w:ascii="Arial" w:eastAsia="Arial" w:hAnsi="Arial" w:cs="Arial"/>
                <w:bdr w:val="nil"/>
                <w:lang w:val="af-ZA"/>
              </w:rPr>
              <w:t xml:space="preserve"> wil laat verseker.</w:t>
            </w:r>
          </w:p>
        </w:tc>
      </w:tr>
      <w:tr w:rsidR="00E2409A" w14:paraId="771DD429" w14:textId="77777777" w:rsidTr="0064084E">
        <w:tc>
          <w:tcPr>
            <w:tcW w:w="8930" w:type="dxa"/>
          </w:tcPr>
          <w:p w14:paraId="3D0B5738" w14:textId="77777777" w:rsidR="00DD08D3" w:rsidRPr="00FC0B63" w:rsidRDefault="006F0035" w:rsidP="00FC0B63">
            <w:pPr>
              <w:pStyle w:val="ListParagraph"/>
              <w:numPr>
                <w:ilvl w:val="0"/>
                <w:numId w:val="4"/>
              </w:numPr>
              <w:spacing w:line="276" w:lineRule="auto"/>
              <w:ind w:left="316" w:hanging="283"/>
              <w:jc w:val="both"/>
              <w:rPr>
                <w:rFonts w:ascii="Arial" w:hAnsi="Arial" w:cs="Arial"/>
              </w:rPr>
            </w:pPr>
            <w:r>
              <w:rPr>
                <w:rFonts w:ascii="Arial" w:eastAsia="Arial" w:hAnsi="Arial" w:cs="Arial"/>
                <w:b/>
                <w:bCs/>
                <w:bdr w:val="nil"/>
                <w:lang w:val="af-ZA"/>
              </w:rPr>
              <w:t>Verskaf akkurate inligting.</w:t>
            </w:r>
            <w:r>
              <w:rPr>
                <w:rFonts w:ascii="Arial" w:eastAsia="Arial" w:hAnsi="Arial" w:cs="Arial"/>
                <w:bdr w:val="nil"/>
                <w:lang w:val="af-ZA"/>
              </w:rPr>
              <w:t xml:space="preserve"> Jy moet waar en volledige inligting aan die </w:t>
            </w:r>
            <w:r>
              <w:rPr>
                <w:rFonts w:ascii="Arial" w:eastAsia="Arial" w:hAnsi="Arial" w:cs="Arial"/>
                <w:bdr w:val="nil"/>
                <w:lang w:val="af-ZA"/>
              </w:rPr>
              <w:t xml:space="preserve">versekeraar verskaf sodat hulle jou korrek kan verseker. Dit word ook openbaarmaking genoem. </w:t>
            </w:r>
          </w:p>
        </w:tc>
      </w:tr>
      <w:tr w:rsidR="00E2409A" w14:paraId="7E3F0F2C" w14:textId="77777777" w:rsidTr="0064084E">
        <w:tc>
          <w:tcPr>
            <w:tcW w:w="8930" w:type="dxa"/>
          </w:tcPr>
          <w:p w14:paraId="4E611A69" w14:textId="77777777" w:rsidR="00DD08D3" w:rsidRPr="00FC0B63" w:rsidRDefault="006F0035" w:rsidP="00FC0B63">
            <w:pPr>
              <w:pStyle w:val="ListParagraph"/>
              <w:numPr>
                <w:ilvl w:val="0"/>
                <w:numId w:val="4"/>
              </w:numPr>
              <w:spacing w:line="276" w:lineRule="auto"/>
              <w:ind w:left="316" w:hanging="283"/>
              <w:jc w:val="both"/>
              <w:rPr>
                <w:rFonts w:ascii="Arial" w:hAnsi="Arial" w:cs="Arial"/>
              </w:rPr>
            </w:pPr>
            <w:r>
              <w:rPr>
                <w:rFonts w:ascii="Arial" w:eastAsia="Arial" w:hAnsi="Arial" w:cs="Arial"/>
                <w:b/>
                <w:bCs/>
                <w:bdr w:val="nil"/>
                <w:lang w:val="af-ZA"/>
              </w:rPr>
              <w:t>Bly ingelig.</w:t>
            </w:r>
            <w:r>
              <w:rPr>
                <w:rFonts w:ascii="Arial" w:eastAsia="Arial" w:hAnsi="Arial" w:cs="Arial"/>
                <w:bdr w:val="nil"/>
                <w:lang w:val="af-ZA"/>
              </w:rPr>
              <w:t xml:space="preserve"> Maak seker jy verstaan alles in die polisdokument en alles oor die versekeringsproduk.</w:t>
            </w:r>
          </w:p>
        </w:tc>
      </w:tr>
      <w:tr w:rsidR="00E2409A" w14:paraId="39A29363" w14:textId="77777777" w:rsidTr="0064084E">
        <w:tc>
          <w:tcPr>
            <w:tcW w:w="8930" w:type="dxa"/>
          </w:tcPr>
          <w:p w14:paraId="543613CD" w14:textId="77777777" w:rsidR="003A0C41" w:rsidRPr="00FC0B63" w:rsidRDefault="006F0035" w:rsidP="00FC0B63">
            <w:pPr>
              <w:pStyle w:val="ListParagraph"/>
              <w:numPr>
                <w:ilvl w:val="0"/>
                <w:numId w:val="4"/>
              </w:numPr>
              <w:spacing w:line="276" w:lineRule="auto"/>
              <w:ind w:left="316" w:hanging="283"/>
              <w:jc w:val="both"/>
              <w:rPr>
                <w:rFonts w:ascii="Arial" w:hAnsi="Arial" w:cs="Arial"/>
              </w:rPr>
            </w:pPr>
            <w:r>
              <w:rPr>
                <w:rFonts w:ascii="Arial" w:eastAsia="Arial" w:hAnsi="Arial" w:cs="Arial"/>
                <w:bdr w:val="nil"/>
                <w:lang w:val="af-ZA"/>
              </w:rPr>
              <w:t xml:space="preserve">Bevestig </w:t>
            </w:r>
            <w:r>
              <w:rPr>
                <w:rFonts w:ascii="Arial" w:eastAsia="Arial" w:hAnsi="Arial" w:cs="Arial"/>
                <w:b/>
                <w:bCs/>
                <w:bdr w:val="nil"/>
                <w:lang w:val="af-ZA"/>
              </w:rPr>
              <w:t>hoeveel jou premie sal wees</w:t>
            </w:r>
            <w:r>
              <w:rPr>
                <w:rFonts w:ascii="Arial" w:eastAsia="Arial" w:hAnsi="Arial" w:cs="Arial"/>
                <w:bdr w:val="nil"/>
                <w:lang w:val="af-ZA"/>
              </w:rPr>
              <w:t xml:space="preserve"> en maak seker jy kan dit bekostig voordat jy enige dokumente teken.</w:t>
            </w:r>
          </w:p>
        </w:tc>
      </w:tr>
      <w:tr w:rsidR="00E2409A" w14:paraId="045DCEA4" w14:textId="77777777" w:rsidTr="0064084E">
        <w:tc>
          <w:tcPr>
            <w:tcW w:w="8930" w:type="dxa"/>
          </w:tcPr>
          <w:p w14:paraId="2CFD16BB" w14:textId="77777777" w:rsidR="003A0C41" w:rsidRPr="00FC0B63" w:rsidRDefault="006F0035" w:rsidP="00FC0B63">
            <w:pPr>
              <w:pStyle w:val="ListParagraph"/>
              <w:numPr>
                <w:ilvl w:val="0"/>
                <w:numId w:val="4"/>
              </w:numPr>
              <w:spacing w:line="276" w:lineRule="auto"/>
              <w:ind w:left="316" w:hanging="283"/>
              <w:jc w:val="both"/>
              <w:rPr>
                <w:rFonts w:ascii="Arial" w:hAnsi="Arial" w:cs="Arial"/>
              </w:rPr>
            </w:pPr>
            <w:r>
              <w:rPr>
                <w:rFonts w:ascii="Arial" w:eastAsia="Arial" w:hAnsi="Arial" w:cs="Arial"/>
                <w:bdr w:val="nil"/>
                <w:lang w:val="af-ZA"/>
              </w:rPr>
              <w:t xml:space="preserve">Maak seker jy </w:t>
            </w:r>
            <w:r>
              <w:rPr>
                <w:rFonts w:ascii="Arial" w:eastAsia="Arial" w:hAnsi="Arial" w:cs="Arial"/>
                <w:b/>
                <w:bCs/>
                <w:bdr w:val="nil"/>
                <w:lang w:val="af-ZA"/>
              </w:rPr>
              <w:t>betaal die premies</w:t>
            </w:r>
            <w:r>
              <w:rPr>
                <w:rFonts w:ascii="Arial" w:eastAsia="Arial" w:hAnsi="Arial" w:cs="Arial"/>
                <w:bdr w:val="nil"/>
                <w:lang w:val="af-ZA"/>
              </w:rPr>
              <w:t xml:space="preserve"> en voldoen aan die bepalings en voorwaardes, soos in die </w:t>
            </w:r>
            <w:r>
              <w:rPr>
                <w:rFonts w:ascii="Arial" w:eastAsia="Arial" w:hAnsi="Arial" w:cs="Arial"/>
                <w:bdr w:val="nil"/>
                <w:lang w:val="af-ZA"/>
              </w:rPr>
              <w:t>polisdokument uiteengesit.</w:t>
            </w:r>
          </w:p>
        </w:tc>
      </w:tr>
    </w:tbl>
    <w:p w14:paraId="1DCD20BA" w14:textId="77777777" w:rsidR="0047270D" w:rsidRDefault="0047270D" w:rsidP="00FC0B63">
      <w:pPr>
        <w:pStyle w:val="CommentText"/>
        <w:spacing w:line="276" w:lineRule="auto"/>
        <w:jc w:val="both"/>
        <w:rPr>
          <w:rFonts w:ascii="Arial" w:hAnsi="Arial" w:cs="Arial"/>
          <w:b/>
          <w:bCs/>
          <w:sz w:val="22"/>
          <w:szCs w:val="22"/>
          <w:lang w:val="en-GB"/>
        </w:rPr>
      </w:pPr>
    </w:p>
    <w:p w14:paraId="616D4D6B" w14:textId="77777777" w:rsidR="003A0C41" w:rsidRPr="00FC0B63" w:rsidRDefault="006F0035" w:rsidP="00FC0B63">
      <w:pPr>
        <w:pStyle w:val="CommentText"/>
        <w:spacing w:line="276" w:lineRule="auto"/>
        <w:jc w:val="both"/>
        <w:rPr>
          <w:rFonts w:ascii="Arial" w:hAnsi="Arial" w:cs="Arial"/>
          <w:sz w:val="22"/>
          <w:szCs w:val="22"/>
          <w:lang w:val="en-GB"/>
        </w:rPr>
      </w:pPr>
      <w:r>
        <w:rPr>
          <w:rFonts w:ascii="Arial" w:eastAsia="Arial" w:hAnsi="Arial" w:cs="Arial"/>
          <w:b/>
          <w:bCs/>
          <w:sz w:val="22"/>
          <w:szCs w:val="22"/>
          <w:bdr w:val="nil"/>
          <w:lang w:val="af-ZA"/>
        </w:rPr>
        <w:t xml:space="preserve">Die versekeringsmaatskappy se verantwoordelikhede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E2409A" w14:paraId="660716CF" w14:textId="77777777" w:rsidTr="0064084E">
        <w:tc>
          <w:tcPr>
            <w:tcW w:w="8930" w:type="dxa"/>
          </w:tcPr>
          <w:p w14:paraId="393FF782" w14:textId="77777777" w:rsidR="003A0C41" w:rsidRPr="00FC0B63" w:rsidRDefault="006F0035"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lang w:val="af-ZA"/>
              </w:rPr>
              <w:t xml:space="preserve">Die versekeringsmaatskappy sal </w:t>
            </w:r>
            <w:r>
              <w:rPr>
                <w:rFonts w:ascii="Arial" w:eastAsia="Arial" w:hAnsi="Arial" w:cs="Arial"/>
                <w:b/>
                <w:bCs/>
                <w:sz w:val="22"/>
                <w:szCs w:val="22"/>
                <w:bdr w:val="nil"/>
                <w:lang w:val="af-ZA"/>
              </w:rPr>
              <w:t>aanspreeklik wees vir die risiko</w:t>
            </w:r>
            <w:r>
              <w:rPr>
                <w:rFonts w:ascii="Arial" w:eastAsia="Arial" w:hAnsi="Arial" w:cs="Arial"/>
                <w:sz w:val="22"/>
                <w:szCs w:val="22"/>
                <w:bdr w:val="nil"/>
                <w:lang w:val="af-ZA"/>
              </w:rPr>
              <w:t xml:space="preserve"> wat jy opdoen as ’n versekerde geb</w:t>
            </w:r>
            <w:r>
              <w:rPr>
                <w:rFonts w:ascii="Arial" w:eastAsia="Arial" w:hAnsi="Arial" w:cs="Arial"/>
                <w:sz w:val="22"/>
                <w:szCs w:val="22"/>
                <w:bdr w:val="nil"/>
                <w:lang w:val="af-ZA"/>
              </w:rPr>
              <w:t xml:space="preserve">eurtenis plaasvind, mits jy jou premies betaal het. </w:t>
            </w:r>
          </w:p>
        </w:tc>
      </w:tr>
      <w:tr w:rsidR="00E2409A" w14:paraId="3EACF162" w14:textId="77777777" w:rsidTr="0064084E">
        <w:tc>
          <w:tcPr>
            <w:tcW w:w="8930" w:type="dxa"/>
          </w:tcPr>
          <w:p w14:paraId="3902E236" w14:textId="77777777" w:rsidR="003A0C41" w:rsidRPr="00FC0B63" w:rsidRDefault="006F0035"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lang w:val="af-ZA"/>
              </w:rPr>
              <w:t xml:space="preserve">Die versekeringsmaatskappy sal </w:t>
            </w:r>
            <w:r>
              <w:rPr>
                <w:rFonts w:ascii="Arial" w:eastAsia="Arial" w:hAnsi="Arial" w:cs="Arial"/>
                <w:b/>
                <w:bCs/>
                <w:sz w:val="22"/>
                <w:szCs w:val="22"/>
                <w:bdr w:val="nil"/>
                <w:lang w:val="af-ZA"/>
              </w:rPr>
              <w:t xml:space="preserve">die </w:t>
            </w:r>
            <w:r>
              <w:rPr>
                <w:rFonts w:ascii="Arial" w:eastAsia="Arial" w:hAnsi="Arial" w:cs="Arial"/>
                <w:b/>
                <w:bCs/>
                <w:sz w:val="22"/>
                <w:szCs w:val="22"/>
                <w:bdr w:val="nil"/>
                <w:lang w:val="af-ZA"/>
              </w:rPr>
              <w:t>polis volledig verduidelik</w:t>
            </w:r>
            <w:r>
              <w:rPr>
                <w:rFonts w:ascii="Arial" w:eastAsia="Arial" w:hAnsi="Arial" w:cs="Arial"/>
                <w:sz w:val="22"/>
                <w:szCs w:val="22"/>
                <w:bdr w:val="nil"/>
                <w:lang w:val="af-ZA"/>
              </w:rPr>
              <w:t xml:space="preserve"> en enige vrae beantwoord wat jy mag hê. </w:t>
            </w:r>
          </w:p>
        </w:tc>
      </w:tr>
      <w:tr w:rsidR="00E2409A" w14:paraId="3ABAFAC9" w14:textId="77777777" w:rsidTr="0064084E">
        <w:tc>
          <w:tcPr>
            <w:tcW w:w="8930" w:type="dxa"/>
          </w:tcPr>
          <w:p w14:paraId="0BB5062F" w14:textId="77777777" w:rsidR="003A0C41" w:rsidRPr="00FC0B63" w:rsidRDefault="006F0035"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lang w:val="af-ZA"/>
              </w:rPr>
              <w:t>Die versekeringsmaatskappy sa</w:t>
            </w:r>
            <w:r>
              <w:rPr>
                <w:rFonts w:ascii="Arial" w:eastAsia="Arial" w:hAnsi="Arial" w:cs="Arial"/>
                <w:sz w:val="22"/>
                <w:szCs w:val="22"/>
                <w:bdr w:val="nil"/>
                <w:lang w:val="af-ZA"/>
              </w:rPr>
              <w:t xml:space="preserve">l </w:t>
            </w:r>
            <w:r>
              <w:rPr>
                <w:rFonts w:ascii="Arial" w:eastAsia="Arial" w:hAnsi="Arial" w:cs="Arial"/>
                <w:b/>
                <w:bCs/>
                <w:sz w:val="22"/>
                <w:szCs w:val="22"/>
                <w:bdr w:val="nil"/>
                <w:lang w:val="af-ZA"/>
              </w:rPr>
              <w:t>in die geval van dood uitbetaal</w:t>
            </w:r>
            <w:r>
              <w:rPr>
                <w:rFonts w:ascii="Arial" w:eastAsia="Arial" w:hAnsi="Arial" w:cs="Arial"/>
                <w:sz w:val="22"/>
                <w:szCs w:val="22"/>
                <w:bdr w:val="nil"/>
                <w:lang w:val="af-ZA"/>
              </w:rPr>
              <w:t xml:space="preserve">, afhangende van waarvoor jy gedek is. </w:t>
            </w:r>
          </w:p>
        </w:tc>
      </w:tr>
      <w:tr w:rsidR="00E2409A" w14:paraId="09B1F7CF" w14:textId="77777777" w:rsidTr="0064084E">
        <w:tc>
          <w:tcPr>
            <w:tcW w:w="8930" w:type="dxa"/>
          </w:tcPr>
          <w:p w14:paraId="3233D653" w14:textId="77777777" w:rsidR="003A0C41" w:rsidRPr="00FC0B63" w:rsidRDefault="006F0035"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lang w:val="af-ZA"/>
              </w:rPr>
              <w:t xml:space="preserve">Die versekeringsmaatskappy sal </w:t>
            </w:r>
            <w:r>
              <w:rPr>
                <w:rFonts w:ascii="Arial" w:eastAsia="Arial" w:hAnsi="Arial" w:cs="Arial"/>
                <w:b/>
                <w:bCs/>
                <w:sz w:val="22"/>
                <w:szCs w:val="22"/>
                <w:bdr w:val="nil"/>
                <w:lang w:val="af-ZA"/>
              </w:rPr>
              <w:t>gekwalifiseerde finansiële raadgewers/makelaars</w:t>
            </w:r>
            <w:r>
              <w:rPr>
                <w:rFonts w:ascii="Arial" w:eastAsia="Arial" w:hAnsi="Arial" w:cs="Arial"/>
                <w:sz w:val="22"/>
                <w:szCs w:val="22"/>
                <w:bdr w:val="nil"/>
                <w:lang w:val="af-ZA"/>
              </w:rPr>
              <w:t xml:space="preserve"> hê wat jou kan help om die regte besluit te neem oor watter versekeringsproduk jy nodig het. </w:t>
            </w:r>
          </w:p>
        </w:tc>
      </w:tr>
      <w:tr w:rsidR="00E2409A" w14:paraId="439C00EC" w14:textId="77777777" w:rsidTr="0064084E">
        <w:tc>
          <w:tcPr>
            <w:tcW w:w="8930" w:type="dxa"/>
          </w:tcPr>
          <w:p w14:paraId="0B7C88E2" w14:textId="77777777" w:rsidR="003A0C41" w:rsidRPr="00FC0B63" w:rsidRDefault="006F0035"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lang w:val="af-ZA"/>
              </w:rPr>
              <w:t xml:space="preserve">Die versekeringsmaatskappy moet </w:t>
            </w:r>
            <w:r>
              <w:rPr>
                <w:rFonts w:ascii="Arial" w:eastAsia="Arial" w:hAnsi="Arial" w:cs="Arial"/>
                <w:b/>
                <w:bCs/>
                <w:sz w:val="22"/>
                <w:szCs w:val="22"/>
                <w:bdr w:val="nil"/>
                <w:lang w:val="af-ZA"/>
              </w:rPr>
              <w:t>behoorlik deur die Prudential Authority (PA) gelisensieer wees</w:t>
            </w:r>
            <w:r>
              <w:rPr>
                <w:rFonts w:ascii="Arial" w:eastAsia="Arial" w:hAnsi="Arial" w:cs="Arial"/>
                <w:sz w:val="22"/>
                <w:szCs w:val="22"/>
                <w:bdr w:val="nil"/>
                <w:lang w:val="af-ZA"/>
              </w:rPr>
              <w:t xml:space="preserve"> voordat hulle enige versekeringsprodukte aan jou </w:t>
            </w:r>
            <w:r>
              <w:rPr>
                <w:rFonts w:ascii="Arial" w:eastAsia="Arial" w:hAnsi="Arial" w:cs="Arial"/>
                <w:sz w:val="22"/>
                <w:szCs w:val="22"/>
                <w:bdr w:val="nil"/>
                <w:lang w:val="af-ZA"/>
              </w:rPr>
              <w:t>verkoop.</w:t>
            </w:r>
          </w:p>
        </w:tc>
      </w:tr>
    </w:tbl>
    <w:p w14:paraId="52DC27C3" w14:textId="77777777" w:rsidR="000B1BF6" w:rsidRPr="00FC0B63" w:rsidRDefault="000B1BF6" w:rsidP="00FC0B63">
      <w:pPr>
        <w:spacing w:after="100" w:afterAutospacing="1" w:line="276" w:lineRule="auto"/>
        <w:jc w:val="both"/>
        <w:rPr>
          <w:rFonts w:ascii="Arial" w:hAnsi="Arial" w:cs="Arial"/>
        </w:rPr>
      </w:pPr>
    </w:p>
    <w:p w14:paraId="62EE4F5C" w14:textId="77777777" w:rsidR="00892C0D" w:rsidRPr="00FC0B63" w:rsidRDefault="006F0035" w:rsidP="00FC0B63">
      <w:pPr>
        <w:pStyle w:val="ListParagraph"/>
        <w:numPr>
          <w:ilvl w:val="0"/>
          <w:numId w:val="8"/>
        </w:numPr>
        <w:spacing w:after="0" w:line="276" w:lineRule="auto"/>
        <w:ind w:left="426" w:hanging="426"/>
        <w:jc w:val="both"/>
        <w:rPr>
          <w:rFonts w:ascii="Arial" w:hAnsi="Arial" w:cs="Arial"/>
          <w:b/>
        </w:rPr>
      </w:pPr>
      <w:r>
        <w:rPr>
          <w:rFonts w:ascii="Arial" w:eastAsia="Arial" w:hAnsi="Arial" w:cs="Arial"/>
          <w:b/>
          <w:bCs/>
          <w:bdr w:val="nil"/>
          <w:lang w:val="af-ZA"/>
        </w:rPr>
        <w:t xml:space="preserve">Die eiseproses </w:t>
      </w:r>
    </w:p>
    <w:p w14:paraId="6B676F5C" w14:textId="77777777" w:rsidR="00643A96" w:rsidRPr="00FC0B63" w:rsidRDefault="006F0035" w:rsidP="00FC0B63">
      <w:pPr>
        <w:spacing w:before="100" w:beforeAutospacing="1" w:after="100" w:afterAutospacing="1" w:line="276" w:lineRule="auto"/>
        <w:jc w:val="both"/>
        <w:rPr>
          <w:rFonts w:ascii="Arial" w:hAnsi="Arial" w:cs="Arial"/>
        </w:rPr>
      </w:pPr>
      <w:r w:rsidRPr="00B60848">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5E7EC032" wp14:editId="3FA02F4E">
                <wp:simplePos x="0" y="0"/>
                <wp:positionH relativeFrom="column">
                  <wp:posOffset>0</wp:posOffset>
                </wp:positionH>
                <wp:positionV relativeFrom="paragraph">
                  <wp:posOffset>1030605</wp:posOffset>
                </wp:positionV>
                <wp:extent cx="5875020" cy="518160"/>
                <wp:effectExtent l="0" t="0" r="1143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18160"/>
                        </a:xfrm>
                        <a:prstGeom prst="rect">
                          <a:avLst/>
                        </a:prstGeom>
                        <a:solidFill>
                          <a:srgbClr val="FFFFFF"/>
                        </a:solidFill>
                        <a:ln w="19050">
                          <a:solidFill>
                            <a:srgbClr val="0070C0"/>
                          </a:solidFill>
                          <a:miter lim="800000"/>
                          <a:headEnd/>
                          <a:tailEnd/>
                        </a:ln>
                      </wps:spPr>
                      <wps:txbx>
                        <w:txbxContent>
                          <w:p w14:paraId="1D4F9159" w14:textId="77777777" w:rsidR="0088681B" w:rsidRPr="0088681B" w:rsidRDefault="006F0035" w:rsidP="0088681B">
                            <w:pPr>
                              <w:spacing w:after="0" w:line="240" w:lineRule="auto"/>
                              <w:jc w:val="center"/>
                              <w:rPr>
                                <w:rFonts w:ascii="Arial" w:hAnsi="Arial" w:cs="Arial"/>
                              </w:rPr>
                            </w:pPr>
                            <w:r>
                              <w:rPr>
                                <w:rFonts w:ascii="Arial" w:eastAsia="Arial" w:hAnsi="Arial" w:cs="Arial"/>
                                <w:bdr w:val="nil"/>
                                <w:lang w:val="af-ZA"/>
                              </w:rPr>
                              <w:t xml:space="preserve">Wenk: Sommige versekeraars sal net tot die maksimum bedrag </w:t>
                            </w:r>
                            <w:r>
                              <w:rPr>
                                <w:rFonts w:ascii="Arial" w:eastAsia="Arial" w:hAnsi="Arial" w:cs="Arial"/>
                                <w:bdr w:val="nil"/>
                                <w:lang w:val="af-ZA"/>
                              </w:rPr>
                              <w:t xml:space="preserve">betaal, selfs al het jy meer as een begrafnispolis by hulle. </w:t>
                            </w:r>
                          </w:p>
                          <w:p w14:paraId="1087C81F" w14:textId="77777777" w:rsidR="0088681B" w:rsidRPr="00B60848" w:rsidRDefault="0088681B" w:rsidP="0047270D">
                            <w:pPr>
                              <w:spacing w:after="0" w:line="240" w:lineRule="auto"/>
                              <w:jc w:val="center"/>
                              <w:rPr>
                                <w:rFonts w:ascii="Arial" w:hAnsi="Arial" w:cs="Aria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 o:spid="_x0000_s1028" type="#_x0000_t202" style="width:462.6pt;height:40.8pt;margin-top:81.15pt;margin-left:0;mso-height-percent:0;mso-height-relative:margin;mso-width-percent:0;mso-width-relative:margin;mso-wrap-distance-bottom:3.6pt;mso-wrap-distance-left:9pt;mso-wrap-distance-right:9pt;mso-wrap-distance-top:3.6pt;position:absolute;v-text-anchor:top;z-index:251660288" fillcolor="white" stroked="t" strokecolor="#0070c0" strokeweight="1.5pt">
                <v:textbox>
                  <w:txbxContent>
                    <w:p w:rsidR="0088681B" w:rsidRPr="0088681B" w:rsidP="0088681B" w14:paraId="2FE3A56F" w14:textId="22C0E08E">
                      <w:pPr>
                        <w:bidi w:val="0"/>
                        <w:spacing w:after="0" w:line="240" w:lineRule="auto"/>
                        <w:jc w:val="center"/>
                        <w:rPr>
                          <w:rFonts w:ascii="Arial" w:hAnsi="Arial" w:cs="Arial"/>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Wenk:</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Sommige versekeraars sal net tot die maksimum bedrag betaal, selfs al het jy meer as een begrafnispolis by hulle.</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 xml:space="preserve"> </w:t>
                      </w:r>
                    </w:p>
                    <w:p w:rsidR="0088681B" w:rsidRPr="00B60848" w:rsidP="0047270D" w14:paraId="2BE5F48E" w14:textId="77777777">
                      <w:pPr>
                        <w:spacing w:after="0" w:line="240" w:lineRule="auto"/>
                        <w:jc w:val="center"/>
                        <w:rPr>
                          <w:rFonts w:ascii="Arial" w:hAnsi="Arial" w:cs="Arial"/>
                        </w:rPr>
                      </w:pPr>
                    </w:p>
                  </w:txbxContent>
                </v:textbox>
                <w10:wrap type="square"/>
              </v:shape>
            </w:pict>
          </mc:Fallback>
        </mc:AlternateContent>
      </w:r>
      <w:r>
        <w:rPr>
          <w:rFonts w:ascii="Arial" w:eastAsia="Arial" w:hAnsi="Arial" w:cs="Arial"/>
          <w:b/>
          <w:bCs/>
          <w:bdr w:val="nil"/>
          <w:lang w:val="af-ZA"/>
        </w:rPr>
        <w:t>STAP EEN</w:t>
      </w:r>
      <w:r>
        <w:rPr>
          <w:rFonts w:ascii="Arial" w:eastAsia="Arial" w:hAnsi="Arial" w:cs="Arial"/>
          <w:bdr w:val="nil"/>
          <w:lang w:val="af-ZA"/>
        </w:rPr>
        <w:t xml:space="preserve">: Meld die dood van jou </w:t>
      </w:r>
      <w:r>
        <w:rPr>
          <w:rFonts w:ascii="Arial" w:eastAsia="Arial" w:hAnsi="Arial" w:cs="Arial"/>
          <w:bdr w:val="nil"/>
          <w:lang w:val="af-ZA"/>
        </w:rPr>
        <w:t>geliefde by jou naaste Departement van Binnelandse Sake-kantore of jou voorkeurbegrafnisondernemer aan om die sterftesertifikaat te laat uitreik. Sodra die Departement van Binnelandse Sake die toepaslike vorms ontvang het, sal hulle ’n sterftesertifikaat u</w:t>
      </w:r>
      <w:r>
        <w:rPr>
          <w:rFonts w:ascii="Arial" w:eastAsia="Arial" w:hAnsi="Arial" w:cs="Arial"/>
          <w:bdr w:val="nil"/>
          <w:lang w:val="af-ZA"/>
        </w:rPr>
        <w:t xml:space="preserve">itreik. Die begrafnisondernemer sal jou adviseer oor wat om te doen, veral as die oorledene tuis gesterf het. </w:t>
      </w:r>
    </w:p>
    <w:p w14:paraId="7A280EAF" w14:textId="77777777" w:rsidR="00892C0D" w:rsidRPr="00FC0B63" w:rsidRDefault="006F0035" w:rsidP="00FC0B63">
      <w:pPr>
        <w:spacing w:before="100" w:beforeAutospacing="1" w:after="100" w:afterAutospacing="1" w:line="276" w:lineRule="auto"/>
        <w:jc w:val="both"/>
        <w:rPr>
          <w:rFonts w:ascii="Arial" w:hAnsi="Arial" w:cs="Arial"/>
        </w:rPr>
      </w:pPr>
      <w:r>
        <w:rPr>
          <w:rFonts w:ascii="Arial" w:eastAsia="Arial" w:hAnsi="Arial" w:cs="Arial"/>
          <w:b/>
          <w:bCs/>
          <w:bdr w:val="nil"/>
          <w:lang w:val="af-ZA"/>
        </w:rPr>
        <w:t>STAP TWEE</w:t>
      </w:r>
      <w:r>
        <w:rPr>
          <w:rFonts w:ascii="Arial" w:eastAsia="Arial" w:hAnsi="Arial" w:cs="Arial"/>
          <w:bdr w:val="nil"/>
          <w:lang w:val="af-ZA"/>
        </w:rPr>
        <w:t>: Die FDV/versekeraar sal die toepaslike eisvorms en begunstigdevorms aan die eiser stuur om ingevul te word.</w:t>
      </w:r>
    </w:p>
    <w:p w14:paraId="6DC84FED" w14:textId="77777777" w:rsidR="00892C0D" w:rsidRPr="00FC0B63" w:rsidRDefault="006F0035" w:rsidP="00FC0B63">
      <w:pPr>
        <w:spacing w:before="100" w:beforeAutospacing="1" w:after="100" w:afterAutospacing="1" w:line="276" w:lineRule="auto"/>
        <w:jc w:val="both"/>
        <w:rPr>
          <w:rFonts w:ascii="Arial" w:hAnsi="Arial" w:cs="Arial"/>
        </w:rPr>
      </w:pPr>
      <w:r>
        <w:rPr>
          <w:rFonts w:ascii="Arial" w:eastAsia="Arial" w:hAnsi="Arial" w:cs="Arial"/>
          <w:b/>
          <w:bCs/>
          <w:bdr w:val="nil"/>
          <w:lang w:val="af-ZA"/>
        </w:rPr>
        <w:t>STAP DRIE</w:t>
      </w:r>
      <w:r>
        <w:rPr>
          <w:rFonts w:ascii="Arial" w:eastAsia="Arial" w:hAnsi="Arial" w:cs="Arial"/>
          <w:bdr w:val="nil"/>
          <w:lang w:val="af-ZA"/>
        </w:rPr>
        <w:t>: Stuur die voltooide vorms aan die versekeraar terug saam met ’n gesertifiseerde afskrif van die sterftesertifikaat, bankbesonderhede van die genomineerde begunstigde en die identiteitsdokument/paspoort van die o</w:t>
      </w:r>
      <w:r>
        <w:rPr>
          <w:rFonts w:ascii="Arial" w:eastAsia="Arial" w:hAnsi="Arial" w:cs="Arial"/>
          <w:bdr w:val="nil"/>
          <w:lang w:val="af-ZA"/>
        </w:rPr>
        <w:t xml:space="preserve">orledene en enige ander eisdokument/e wat gevra word. As die oorledene jonger as 18 was, sal jy hulle geboortesertifikaat moet verskaf. </w:t>
      </w:r>
    </w:p>
    <w:p w14:paraId="38AF16C8" w14:textId="77777777" w:rsidR="001B26AA" w:rsidRPr="00FC0B63" w:rsidRDefault="006F0035" w:rsidP="00FC0B63">
      <w:pPr>
        <w:spacing w:before="100" w:beforeAutospacing="1" w:after="100" w:afterAutospacing="1" w:line="276" w:lineRule="auto"/>
        <w:jc w:val="both"/>
        <w:rPr>
          <w:rFonts w:ascii="Arial" w:hAnsi="Arial" w:cs="Arial"/>
        </w:rPr>
      </w:pPr>
      <w:r>
        <w:rPr>
          <w:rFonts w:ascii="Arial" w:eastAsia="Arial" w:hAnsi="Arial" w:cs="Arial"/>
          <w:b/>
          <w:bCs/>
          <w:bdr w:val="nil"/>
          <w:lang w:val="af-ZA"/>
        </w:rPr>
        <w:t>STAP VIER</w:t>
      </w:r>
      <w:r>
        <w:rPr>
          <w:rFonts w:ascii="Arial" w:eastAsia="Arial" w:hAnsi="Arial" w:cs="Arial"/>
          <w:bdr w:val="nil"/>
          <w:lang w:val="af-ZA"/>
        </w:rPr>
        <w:t xml:space="preserve">: Die uitbetaaltydperk van verskillende FDV’s/versekeraars sal verskil, maar oor die algemeen sal dit binne ’n tydperk van twee sakedae wees. </w:t>
      </w:r>
    </w:p>
    <w:p w14:paraId="3009CED9" w14:textId="77777777" w:rsidR="00FF443F" w:rsidRPr="00FC0B63" w:rsidRDefault="006F0035" w:rsidP="00FC0B63">
      <w:pPr>
        <w:pStyle w:val="ListParagraph"/>
        <w:numPr>
          <w:ilvl w:val="0"/>
          <w:numId w:val="8"/>
        </w:numPr>
        <w:spacing w:after="0" w:line="276" w:lineRule="auto"/>
        <w:ind w:left="426" w:hanging="426"/>
        <w:jc w:val="both"/>
        <w:rPr>
          <w:rFonts w:ascii="Arial" w:hAnsi="Arial" w:cs="Arial"/>
          <w:b/>
        </w:rPr>
      </w:pPr>
      <w:r>
        <w:rPr>
          <w:rFonts w:ascii="Arial" w:eastAsia="Arial" w:hAnsi="Arial" w:cs="Arial"/>
          <w:b/>
          <w:bCs/>
          <w:bdr w:val="nil"/>
          <w:lang w:val="af-ZA"/>
        </w:rPr>
        <w:t>Wenke voordat begrafnisversekeringsdekking gekoop word</w:t>
      </w:r>
    </w:p>
    <w:p w14:paraId="03512CA8" w14:textId="77777777" w:rsidR="00794241" w:rsidRPr="00FC0B63" w:rsidRDefault="00794241" w:rsidP="00FC0B63">
      <w:pPr>
        <w:pStyle w:val="ListParagraph"/>
        <w:spacing w:line="276" w:lineRule="auto"/>
        <w:jc w:val="both"/>
        <w:rPr>
          <w:rFonts w:ascii="Arial" w:hAnsi="Arial" w:cs="Arial"/>
          <w:b/>
        </w:rPr>
      </w:pPr>
    </w:p>
    <w:p w14:paraId="5C2AE9FE" w14:textId="77777777" w:rsidR="00E039C1" w:rsidRPr="00FC0B63" w:rsidRDefault="006F0035"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af-ZA"/>
        </w:rPr>
        <w:t xml:space="preserve">Praat met jou familie oor die tipe begrafnis wat jy wil hê. </w:t>
      </w:r>
    </w:p>
    <w:p w14:paraId="755FA19F" w14:textId="77777777" w:rsidR="00E039C1" w:rsidRPr="00FC0B63" w:rsidRDefault="006F0035"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af-ZA"/>
        </w:rPr>
        <w:t xml:space="preserve">Werk ’n geraamde begroting uit van hoeveel die begrafnis sal kos. </w:t>
      </w:r>
    </w:p>
    <w:p w14:paraId="70C83444" w14:textId="77777777" w:rsidR="00E039C1" w:rsidRPr="00FC0B63" w:rsidRDefault="006F0035"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af-ZA"/>
        </w:rPr>
        <w:t xml:space="preserve">Doen navorsing oor hoe om die koste van ’n begrafnis te dek. </w:t>
      </w:r>
    </w:p>
    <w:p w14:paraId="4B89F6EF" w14:textId="77777777" w:rsidR="00E039C1" w:rsidRPr="00FC0B63" w:rsidRDefault="006F0035"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af-ZA"/>
        </w:rPr>
        <w:t xml:space="preserve">’n Gemagtigde finansiële raadgewer of makelaar kan jou help deur verskillende begrafnisversekeringsopsies aan jou te gee om van te kies. </w:t>
      </w:r>
    </w:p>
    <w:p w14:paraId="06D30DC3" w14:textId="77777777" w:rsidR="00AE2464" w:rsidRPr="00FC0B63" w:rsidRDefault="006F0035"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af-ZA"/>
        </w:rPr>
        <w:t xml:space="preserve">Vergelyk die voordele en koste van verskillende begrafnisversekeringsdekkingopsies en kies die een wat by jou behoeftes en jou begroting pas. </w:t>
      </w:r>
    </w:p>
    <w:p w14:paraId="69C3AAA2" w14:textId="77777777" w:rsidR="00AE2464" w:rsidRPr="00FC0B63" w:rsidRDefault="006F0035"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af-ZA"/>
        </w:rPr>
        <w:t>Hou jou p</w:t>
      </w:r>
      <w:r>
        <w:rPr>
          <w:rFonts w:ascii="Arial" w:eastAsia="Arial" w:hAnsi="Arial" w:cs="Arial"/>
          <w:bdr w:val="nil"/>
          <w:lang w:val="af-ZA"/>
        </w:rPr>
        <w:t xml:space="preserve">olisdokumente, insluitende jou begunstigdenominasievorms, op ’n veilige plek. Maak ’n afskrif en gee dit vir iemand wat jy vertrou vir veilige bewaring. </w:t>
      </w:r>
    </w:p>
    <w:p w14:paraId="1275FCEB" w14:textId="77777777" w:rsidR="00AE2464" w:rsidRPr="00FC0B63" w:rsidRDefault="006F0035"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af-ZA"/>
        </w:rPr>
        <w:t>In die geval van ’n eis</w:t>
      </w:r>
      <w:r>
        <w:rPr>
          <w:rFonts w:ascii="Arial" w:eastAsia="Arial" w:hAnsi="Arial" w:cs="Arial"/>
          <w:bdr w:val="nil"/>
          <w:lang w:val="af-ZA"/>
        </w:rPr>
        <w:t>, moet die eis so gou moontlik saam met al die ondersteunende dokumentasie by die versekeraar ingedien word. Gaan die polisdokumente na vir inligting oor die indiening van eise en afsnytydperke. As jy ’n onvolledige eis indien, of ’n eis te laat indien, ka</w:t>
      </w:r>
      <w:r>
        <w:rPr>
          <w:rFonts w:ascii="Arial" w:eastAsia="Arial" w:hAnsi="Arial" w:cs="Arial"/>
          <w:bdr w:val="nil"/>
          <w:lang w:val="af-ZA"/>
        </w:rPr>
        <w:t xml:space="preserve">n die versekeraar jou eis afkeur. </w:t>
      </w:r>
    </w:p>
    <w:p w14:paraId="537484B5" w14:textId="77777777" w:rsidR="007E2ABC" w:rsidRPr="00FC0B63" w:rsidRDefault="006F0035"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af-ZA"/>
        </w:rPr>
        <w:t xml:space="preserve">Wees versigtig vir bedrieërs wat beloftes van uitspattige en duur begrafnisse vir ’n minimum maandelikse betaling maak. </w:t>
      </w:r>
    </w:p>
    <w:p w14:paraId="3813FC94" w14:textId="77777777" w:rsidR="0036128B" w:rsidRPr="00FC0B63" w:rsidRDefault="006F0035"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af-ZA"/>
        </w:rPr>
        <w:t xml:space="preserve">Moenie blanko of onvolledige aansoekvorms teken nie. </w:t>
      </w:r>
    </w:p>
    <w:p w14:paraId="71CD9806" w14:textId="77777777" w:rsidR="000C2341" w:rsidRPr="00FC0B63" w:rsidRDefault="006F0035"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af-ZA"/>
        </w:rPr>
        <w:t xml:space="preserve">Dink na oor wat finansieel met jou </w:t>
      </w:r>
      <w:r>
        <w:rPr>
          <w:rFonts w:ascii="Arial" w:eastAsia="Arial" w:hAnsi="Arial" w:cs="Arial"/>
          <w:bdr w:val="nil"/>
          <w:lang w:val="af-ZA"/>
        </w:rPr>
        <w:t xml:space="preserve">familie ná die begrafnis gaan gebeur as jy die hoofbroodwinner is. </w:t>
      </w:r>
    </w:p>
    <w:p w14:paraId="774E0B59" w14:textId="77777777" w:rsidR="00794241" w:rsidRPr="00FC0B63" w:rsidRDefault="00794241" w:rsidP="00FC0B63">
      <w:pPr>
        <w:pStyle w:val="ListParagraph"/>
        <w:spacing w:line="276" w:lineRule="auto"/>
        <w:jc w:val="both"/>
        <w:rPr>
          <w:rFonts w:ascii="Arial" w:hAnsi="Arial" w:cs="Arial"/>
        </w:rPr>
      </w:pPr>
    </w:p>
    <w:p w14:paraId="08164833" w14:textId="77777777" w:rsidR="00AE2464" w:rsidRPr="00FC0B63" w:rsidRDefault="006F0035" w:rsidP="00FC0B63">
      <w:pPr>
        <w:pStyle w:val="ListParagraph"/>
        <w:numPr>
          <w:ilvl w:val="0"/>
          <w:numId w:val="8"/>
        </w:numPr>
        <w:spacing w:after="0" w:line="276" w:lineRule="auto"/>
        <w:ind w:left="426" w:hanging="426"/>
        <w:jc w:val="both"/>
        <w:rPr>
          <w:rFonts w:ascii="Arial" w:hAnsi="Arial" w:cs="Arial"/>
          <w:b/>
        </w:rPr>
      </w:pPr>
      <w:r>
        <w:rPr>
          <w:rFonts w:ascii="Arial" w:eastAsia="Arial" w:hAnsi="Arial" w:cs="Arial"/>
          <w:b/>
          <w:bCs/>
          <w:bdr w:val="nil"/>
          <w:lang w:val="af-ZA"/>
        </w:rPr>
        <w:t xml:space="preserve">Vrae wat aan die verkoopspersoon/finansiële raadgewer/makelaar/versekeraar gevra moet word </w:t>
      </w:r>
    </w:p>
    <w:p w14:paraId="59DC9189" w14:textId="77777777" w:rsidR="00794241" w:rsidRPr="00FC0B63" w:rsidRDefault="00794241" w:rsidP="00FC0B63">
      <w:pPr>
        <w:pStyle w:val="ListParagraph"/>
        <w:spacing w:line="276" w:lineRule="auto"/>
        <w:ind w:hanging="436"/>
        <w:jc w:val="both"/>
        <w:rPr>
          <w:rFonts w:ascii="Arial" w:hAnsi="Arial" w:cs="Arial"/>
          <w:b/>
        </w:rPr>
      </w:pPr>
    </w:p>
    <w:p w14:paraId="7DC819C5" w14:textId="77777777" w:rsidR="00AE2464" w:rsidRPr="00FC0B63" w:rsidRDefault="006F0035"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af-ZA"/>
        </w:rPr>
        <w:lastRenderedPageBreak/>
        <w:t>Is jy deur die FSCA gemagtig om finansiële advies oor begrafnisversekering aan my te gee?</w:t>
      </w:r>
    </w:p>
    <w:p w14:paraId="00919514" w14:textId="77777777" w:rsidR="00AE2464" w:rsidRPr="00FC0B63" w:rsidRDefault="006F0035"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af-ZA"/>
        </w:rPr>
        <w:t>Wat is jou FDV-lisensie</w:t>
      </w:r>
      <w:r>
        <w:rPr>
          <w:rFonts w:ascii="Arial" w:eastAsia="Arial" w:hAnsi="Arial" w:cs="Arial"/>
          <w:bdr w:val="nil"/>
          <w:lang w:val="af-ZA"/>
        </w:rPr>
        <w:t>nommer?</w:t>
      </w:r>
    </w:p>
    <w:p w14:paraId="6C10D324" w14:textId="77777777" w:rsidR="005A294F" w:rsidRPr="00FC0B63" w:rsidRDefault="006F0035" w:rsidP="00FC0B63">
      <w:pPr>
        <w:pStyle w:val="ListParagraph"/>
        <w:numPr>
          <w:ilvl w:val="0"/>
          <w:numId w:val="2"/>
        </w:numPr>
        <w:spacing w:line="276" w:lineRule="auto"/>
        <w:ind w:left="709" w:hanging="436"/>
        <w:jc w:val="both"/>
        <w:rPr>
          <w:rFonts w:ascii="Arial" w:hAnsi="Arial" w:cs="Arial"/>
        </w:rPr>
      </w:pPr>
      <w:r w:rsidRPr="00B60848">
        <w:rPr>
          <w:rFonts w:ascii="Arial" w:hAnsi="Arial" w:cs="Arial"/>
          <w:noProof/>
        </w:rPr>
        <mc:AlternateContent>
          <mc:Choice Requires="wps">
            <w:drawing>
              <wp:anchor distT="45720" distB="45720" distL="114300" distR="114300" simplePos="0" relativeHeight="251663360" behindDoc="0" locked="0" layoutInCell="1" allowOverlap="1" wp14:anchorId="7F43A7D0" wp14:editId="6189C6A7">
                <wp:simplePos x="0" y="0"/>
                <wp:positionH relativeFrom="column">
                  <wp:posOffset>99060</wp:posOffset>
                </wp:positionH>
                <wp:positionV relativeFrom="paragraph">
                  <wp:posOffset>479425</wp:posOffset>
                </wp:positionV>
                <wp:extent cx="5875020" cy="1620520"/>
                <wp:effectExtent l="0" t="0" r="11430" b="254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620520"/>
                        </a:xfrm>
                        <a:prstGeom prst="rect">
                          <a:avLst/>
                        </a:prstGeom>
                        <a:solidFill>
                          <a:srgbClr val="FFFFFF"/>
                        </a:solidFill>
                        <a:ln w="19050">
                          <a:solidFill>
                            <a:srgbClr val="0070C0"/>
                          </a:solidFill>
                          <a:miter lim="800000"/>
                          <a:headEnd/>
                          <a:tailEnd/>
                        </a:ln>
                      </wps:spPr>
                      <wps:txbx>
                        <w:txbxContent>
                          <w:p w14:paraId="73547524" w14:textId="77777777" w:rsidR="0047270D" w:rsidRPr="00B60848" w:rsidRDefault="006F0035" w:rsidP="00762196">
                            <w:pPr>
                              <w:spacing w:after="0" w:line="240" w:lineRule="auto"/>
                              <w:ind w:right="283"/>
                              <w:jc w:val="center"/>
                              <w:rPr>
                                <w:rFonts w:ascii="Arial" w:hAnsi="Arial" w:cs="Arial"/>
                              </w:rPr>
                            </w:pPr>
                            <w:r>
                              <w:rPr>
                                <w:rFonts w:ascii="Arial" w:eastAsia="Arial" w:hAnsi="Arial" w:cs="Arial"/>
                                <w:bdr w:val="nil"/>
                                <w:lang w:val="af-ZA"/>
                              </w:rPr>
                              <w:t xml:space="preserve">Wenk: As jy meer as een persoon by jou begrafnispolis voeg, sal die dekkingsbedrag vir elke persoon verskil.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29" type="#_x0000_t202" style="width:462.6pt;height:127.6pt;margin-top:37.75pt;margin-left:7.8pt;mso-height-percent:200;mso-height-relative:margin;mso-width-percent:0;mso-width-relative:margin;mso-wrap-distance-bottom:3.6pt;mso-wrap-distance-left:9pt;mso-wrap-distance-right:9pt;mso-wrap-distance-top:3.6pt;position:absolute;v-text-anchor:top;z-index:251662336" fillcolor="white" stroked="t" strokecolor="#0070c0" strokeweight="1.5pt">
                <v:textbox style="mso-fit-shape-to-text:t">
                  <w:txbxContent>
                    <w:p w:rsidR="0047270D" w:rsidRPr="00B60848" w:rsidP="00762196" w14:paraId="1F7AA62F" w14:textId="365F65BB">
                      <w:pPr>
                        <w:bidi w:val="0"/>
                        <w:spacing w:after="0" w:line="240" w:lineRule="auto"/>
                        <w:ind w:right="283"/>
                        <w:jc w:val="center"/>
                        <w:rPr>
                          <w:rFonts w:ascii="Arial" w:hAnsi="Arial" w:cs="Arial"/>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Wenk:</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As jy meer as een persoon by jou begrafnispolis voeg, sal die dekkingsbedrag vir elke persoon verskil.</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 xml:space="preserve">   </w:t>
                      </w:r>
                    </w:p>
                  </w:txbxContent>
                </v:textbox>
                <w10:wrap type="square"/>
              </v:shape>
            </w:pict>
          </mc:Fallback>
        </mc:AlternateContent>
      </w:r>
      <w:r>
        <w:rPr>
          <w:rFonts w:ascii="Arial" w:eastAsia="Arial" w:hAnsi="Arial" w:cs="Arial"/>
          <w:bdr w:val="nil"/>
          <w:lang w:val="af-ZA"/>
        </w:rPr>
        <w:t>Kan jy my voorsien van begrafnisversekeringsopsies van een versekeraar of meer as een versekeraar (produkverskaffer)?</w:t>
      </w:r>
    </w:p>
    <w:p w14:paraId="5C80F2BB" w14:textId="77777777" w:rsidR="005A294F" w:rsidRDefault="006F0035"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af-ZA"/>
        </w:rPr>
        <w:t>Is daar ’n wagtydperk?</w:t>
      </w:r>
    </w:p>
    <w:p w14:paraId="59ECCF77" w14:textId="77777777" w:rsidR="00FC0B63" w:rsidRPr="00FC0B63" w:rsidRDefault="006F0035"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af-ZA"/>
        </w:rPr>
        <w:t>Verkoop jy ’n onderskryfde polis aan my en wie is die onderskrywer?</w:t>
      </w:r>
    </w:p>
    <w:p w14:paraId="6CDFF8C5" w14:textId="77777777" w:rsidR="005A294F" w:rsidRPr="00FC0B63" w:rsidRDefault="006F0035"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af-ZA"/>
        </w:rPr>
        <w:t xml:space="preserve">Sal die dekkingsbedrag genoeg wees om </w:t>
      </w:r>
      <w:r>
        <w:rPr>
          <w:rFonts w:ascii="Arial" w:eastAsia="Arial" w:hAnsi="Arial" w:cs="Arial"/>
          <w:bdr w:val="nil"/>
          <w:lang w:val="af-ZA"/>
        </w:rPr>
        <w:t>my begrafnis of die begrafnis van my geliefdes te dek?</w:t>
      </w:r>
    </w:p>
    <w:p w14:paraId="67579706" w14:textId="77777777" w:rsidR="0047270D" w:rsidRPr="005672EE" w:rsidRDefault="006F0035" w:rsidP="005672EE">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af-ZA"/>
        </w:rPr>
        <w:t>Wat is die uitsluitings van hierdie begrafnisversekeringspolis?</w:t>
      </w:r>
    </w:p>
    <w:p w14:paraId="2649ABF4" w14:textId="77777777" w:rsidR="00FF443F" w:rsidRPr="00FC0B63" w:rsidRDefault="006F0035"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af-ZA"/>
        </w:rPr>
        <w:t>Wat is die totale administratiewe koste, gelde en kommissies wat by die algehele premie of koste van die begrafnisversekeringsdekking gevoeg sal word?</w:t>
      </w:r>
    </w:p>
    <w:p w14:paraId="73568342" w14:textId="77777777" w:rsidR="005A294F" w:rsidRPr="00FC0B63" w:rsidRDefault="006F0035"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af-ZA"/>
        </w:rPr>
        <w:t>Verhoog my versekeringspremie elke jaar?</w:t>
      </w:r>
    </w:p>
    <w:p w14:paraId="58F67017" w14:textId="77777777" w:rsidR="00297090" w:rsidRPr="00FC0B63" w:rsidRDefault="006F0035"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af-ZA"/>
        </w:rPr>
        <w:t>Hoeveel mense kan ek by my begrafnisversekeringspolis insluit?</w:t>
      </w:r>
    </w:p>
    <w:p w14:paraId="0136F89A" w14:textId="77777777" w:rsidR="005A294F" w:rsidRPr="00FC0B63" w:rsidRDefault="006F0035"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af-ZA"/>
        </w:rPr>
        <w:t xml:space="preserve">Wat is my opsies as ek vanweë aflegging nie meer kan bekostig om my premies te betaal nie? </w:t>
      </w:r>
    </w:p>
    <w:p w14:paraId="34EBE20B" w14:textId="77777777" w:rsidR="00F93C20" w:rsidRPr="00FC0B63" w:rsidRDefault="006F0035"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af-ZA"/>
        </w:rPr>
        <w:t xml:space="preserve">Hoe lank sal dit neem om </w:t>
      </w:r>
      <w:r>
        <w:rPr>
          <w:rFonts w:ascii="Arial" w:eastAsia="Arial" w:hAnsi="Arial" w:cs="Arial"/>
          <w:bdr w:val="nil"/>
          <w:lang w:val="af-ZA"/>
        </w:rPr>
        <w:t>betalings te verwerk nadat ek ’n eis ingedien het?</w:t>
      </w:r>
    </w:p>
    <w:p w14:paraId="584B9F61" w14:textId="77777777" w:rsidR="00175EA8" w:rsidRDefault="006F0035" w:rsidP="005672EE">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af-ZA"/>
        </w:rPr>
        <w:t>Wie skakel ek as ek ’n klagte of ’n navraag het?</w:t>
      </w:r>
      <w:bookmarkStart w:id="16" w:name="Page_6"/>
      <w:bookmarkEnd w:id="16"/>
    </w:p>
    <w:p w14:paraId="682E3A58" w14:textId="77777777" w:rsidR="005672EE" w:rsidRPr="005672EE" w:rsidRDefault="005672EE" w:rsidP="005672EE">
      <w:pPr>
        <w:pStyle w:val="ListParagraph"/>
        <w:spacing w:line="276" w:lineRule="auto"/>
        <w:ind w:left="709"/>
        <w:jc w:val="both"/>
        <w:rPr>
          <w:rFonts w:ascii="Arial" w:hAnsi="Arial" w:cs="Arial"/>
        </w:rPr>
      </w:pPr>
    </w:p>
    <w:p w14:paraId="50812BEB" w14:textId="77777777" w:rsidR="009001D6" w:rsidRPr="00FC0B63" w:rsidRDefault="006F0035" w:rsidP="00FC0B63">
      <w:pPr>
        <w:pStyle w:val="ListParagraph"/>
        <w:numPr>
          <w:ilvl w:val="0"/>
          <w:numId w:val="8"/>
        </w:numPr>
        <w:spacing w:after="0" w:line="276" w:lineRule="auto"/>
        <w:ind w:left="426" w:hanging="426"/>
        <w:jc w:val="both"/>
        <w:rPr>
          <w:rFonts w:ascii="Arial" w:hAnsi="Arial" w:cs="Arial"/>
          <w:b/>
          <w:bCs/>
        </w:rPr>
      </w:pPr>
      <w:r>
        <w:rPr>
          <w:rFonts w:ascii="Arial" w:eastAsia="Arial" w:hAnsi="Arial" w:cs="Arial"/>
          <w:b/>
          <w:bCs/>
          <w:bdr w:val="nil"/>
          <w:lang w:val="af-ZA"/>
        </w:rPr>
        <w:t xml:space="preserve">Hoe om ’n klagte in te dien </w:t>
      </w:r>
    </w:p>
    <w:p w14:paraId="067EAA12" w14:textId="77777777" w:rsidR="00FC0B63" w:rsidRDefault="00FC0B63" w:rsidP="00FC0B63">
      <w:pPr>
        <w:spacing w:line="276" w:lineRule="auto"/>
        <w:jc w:val="both"/>
        <w:rPr>
          <w:rFonts w:ascii="Arial" w:hAnsi="Arial" w:cs="Arial"/>
        </w:rPr>
      </w:pPr>
    </w:p>
    <w:p w14:paraId="444F23E5" w14:textId="77777777" w:rsidR="009001D6" w:rsidRPr="00FC0B63" w:rsidRDefault="006F0035" w:rsidP="00FC0B63">
      <w:pPr>
        <w:spacing w:line="276" w:lineRule="auto"/>
        <w:jc w:val="both"/>
        <w:rPr>
          <w:rFonts w:ascii="Arial" w:hAnsi="Arial" w:cs="Arial"/>
        </w:rPr>
      </w:pPr>
      <w:r>
        <w:rPr>
          <w:rFonts w:ascii="Arial" w:eastAsia="Arial" w:hAnsi="Arial" w:cs="Arial"/>
          <w:bdr w:val="nil"/>
          <w:lang w:val="af-ZA"/>
        </w:rPr>
        <w:t>Lewensversekeringsmaatskappye het hulle eie interne prosedure vir die hantering van klagtes. Jy het die volgende opsies as jy nie met hulle fina</w:t>
      </w:r>
      <w:r>
        <w:rPr>
          <w:rFonts w:ascii="Arial" w:eastAsia="Arial" w:hAnsi="Arial" w:cs="Arial"/>
          <w:bdr w:val="nil"/>
          <w:lang w:val="af-ZA"/>
        </w:rPr>
        <w:t>nsiële raadgewers, produkte of dienste tevrede is nie;</w:t>
      </w:r>
    </w:p>
    <w:p w14:paraId="2B20DA3D" w14:textId="77777777" w:rsidR="009001D6" w:rsidRPr="00FC0B63" w:rsidRDefault="006F0035" w:rsidP="00FC0B63">
      <w:pPr>
        <w:pStyle w:val="ListParagraph"/>
        <w:widowControl w:val="0"/>
        <w:numPr>
          <w:ilvl w:val="0"/>
          <w:numId w:val="24"/>
        </w:numPr>
        <w:autoSpaceDE w:val="0"/>
        <w:autoSpaceDN w:val="0"/>
        <w:spacing w:before="53" w:after="0" w:line="276" w:lineRule="auto"/>
        <w:jc w:val="both"/>
        <w:rPr>
          <w:rFonts w:ascii="Arial" w:hAnsi="Arial" w:cs="Arial"/>
          <w:lang w:val="en-GB"/>
        </w:rPr>
      </w:pPr>
      <w:r>
        <w:rPr>
          <w:rFonts w:ascii="Arial" w:eastAsia="Arial" w:hAnsi="Arial" w:cs="Arial"/>
          <w:b/>
          <w:bCs/>
          <w:bdr w:val="nil"/>
          <w:lang w:val="af-ZA"/>
        </w:rPr>
        <w:t>STAP 1:</w:t>
      </w:r>
      <w:r>
        <w:rPr>
          <w:rFonts w:ascii="Arial" w:eastAsia="Arial" w:hAnsi="Arial" w:cs="Arial"/>
          <w:bdr w:val="nil"/>
          <w:lang w:val="af-ZA"/>
        </w:rPr>
        <w:t xml:space="preserve"> </w:t>
      </w:r>
      <w:r>
        <w:rPr>
          <w:rFonts w:ascii="Arial" w:eastAsia="Arial" w:hAnsi="Arial" w:cs="Arial"/>
          <w:bdr w:val="nil"/>
          <w:lang w:val="af-ZA"/>
        </w:rPr>
        <w:t xml:space="preserve">Verwittig jou versekeringsmaatskappy of gemagtigde FDV skriftelik van jou klagte. </w:t>
      </w:r>
    </w:p>
    <w:p w14:paraId="26612C08" w14:textId="77777777" w:rsidR="00186D7E" w:rsidRPr="00FC0B63" w:rsidRDefault="00186D7E" w:rsidP="00FC0B63">
      <w:pPr>
        <w:widowControl w:val="0"/>
        <w:autoSpaceDE w:val="0"/>
        <w:autoSpaceDN w:val="0"/>
        <w:spacing w:before="53" w:after="0" w:line="276" w:lineRule="auto"/>
        <w:jc w:val="both"/>
        <w:rPr>
          <w:rFonts w:ascii="Arial" w:hAnsi="Arial" w:cs="Arial"/>
          <w:lang w:val="en-GB"/>
        </w:rPr>
      </w:pPr>
    </w:p>
    <w:p w14:paraId="78E2E886" w14:textId="77777777" w:rsidR="009001D6" w:rsidRDefault="006F0035" w:rsidP="00FC0B63">
      <w:pPr>
        <w:pStyle w:val="ListParagraph"/>
        <w:widowControl w:val="0"/>
        <w:numPr>
          <w:ilvl w:val="0"/>
          <w:numId w:val="24"/>
        </w:numPr>
        <w:autoSpaceDE w:val="0"/>
        <w:autoSpaceDN w:val="0"/>
        <w:spacing w:before="53" w:after="0" w:line="276" w:lineRule="auto"/>
        <w:jc w:val="both"/>
        <w:rPr>
          <w:rFonts w:ascii="Arial" w:hAnsi="Arial" w:cs="Arial"/>
          <w:lang w:val="en-GB"/>
        </w:rPr>
      </w:pPr>
      <w:r>
        <w:rPr>
          <w:rFonts w:ascii="Arial" w:eastAsia="Arial" w:hAnsi="Arial" w:cs="Arial"/>
          <w:b/>
          <w:bCs/>
          <w:bdr w:val="nil"/>
          <w:lang w:val="af-ZA"/>
        </w:rPr>
        <w:t>STAP 2:</w:t>
      </w:r>
      <w:r>
        <w:rPr>
          <w:rFonts w:ascii="Arial" w:eastAsia="Arial" w:hAnsi="Arial" w:cs="Arial"/>
          <w:bdr w:val="nil"/>
          <w:lang w:val="af-ZA"/>
        </w:rPr>
        <w:t xml:space="preserve"> </w:t>
      </w:r>
      <w:r>
        <w:rPr>
          <w:rFonts w:ascii="Arial" w:eastAsia="Arial" w:hAnsi="Arial" w:cs="Arial"/>
          <w:bdr w:val="nil"/>
          <w:lang w:val="af-ZA"/>
        </w:rPr>
        <w:t xml:space="preserve">As jy ontevrede is oor hulle reaksie op jou klagte, kan jy die aangeleentheid </w:t>
      </w:r>
      <w:r>
        <w:rPr>
          <w:rFonts w:ascii="Arial" w:eastAsia="Arial" w:hAnsi="Arial" w:cs="Arial"/>
          <w:b/>
          <w:bCs/>
          <w:bdr w:val="nil"/>
          <w:lang w:val="af-ZA"/>
        </w:rPr>
        <w:t>gratis</w:t>
      </w:r>
      <w:r>
        <w:rPr>
          <w:rFonts w:ascii="Arial" w:eastAsia="Arial" w:hAnsi="Arial" w:cs="Arial"/>
          <w:bdr w:val="nil"/>
          <w:lang w:val="af-ZA"/>
        </w:rPr>
        <w:t xml:space="preserve"> na die Ombuds</w:t>
      </w:r>
      <w:r>
        <w:rPr>
          <w:rFonts w:ascii="Arial" w:eastAsia="Arial" w:hAnsi="Arial" w:cs="Arial"/>
          <w:bdr w:val="nil"/>
          <w:lang w:val="af-ZA"/>
        </w:rPr>
        <w:t>man vir Langtermynversekering of die Ombudsman vir Finansiëlediensteverskaffers (FAIS Ombud) verwys.</w:t>
      </w:r>
    </w:p>
    <w:p w14:paraId="33FF50AB" w14:textId="77777777" w:rsidR="00B60C09" w:rsidRPr="0088681B" w:rsidRDefault="006F0035" w:rsidP="00B60C09">
      <w:pPr>
        <w:widowControl w:val="0"/>
        <w:tabs>
          <w:tab w:val="left" w:pos="2340"/>
        </w:tabs>
        <w:autoSpaceDE w:val="0"/>
        <w:autoSpaceDN w:val="0"/>
        <w:spacing w:before="53" w:after="0" w:line="276" w:lineRule="auto"/>
        <w:jc w:val="both"/>
        <w:rPr>
          <w:rFonts w:ascii="Arial" w:hAnsi="Arial" w:cs="Arial"/>
          <w:lang w:val="en-GB"/>
        </w:rPr>
      </w:pPr>
      <w:r w:rsidRPr="00B60848">
        <w:rPr>
          <w:rFonts w:ascii="Arial" w:hAnsi="Arial" w:cs="Arial"/>
          <w:noProof/>
        </w:rPr>
        <mc:AlternateContent>
          <mc:Choice Requires="wps">
            <w:drawing>
              <wp:anchor distT="45720" distB="45720" distL="114300" distR="114300" simplePos="0" relativeHeight="251665408" behindDoc="0" locked="0" layoutInCell="1" allowOverlap="1" wp14:anchorId="7D96EAAD" wp14:editId="21B5F246">
                <wp:simplePos x="0" y="0"/>
                <wp:positionH relativeFrom="column">
                  <wp:posOffset>0</wp:posOffset>
                </wp:positionH>
                <wp:positionV relativeFrom="paragraph">
                  <wp:posOffset>228600</wp:posOffset>
                </wp:positionV>
                <wp:extent cx="5875020" cy="1631315"/>
                <wp:effectExtent l="0" t="0" r="11430"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631315"/>
                        </a:xfrm>
                        <a:prstGeom prst="rect">
                          <a:avLst/>
                        </a:prstGeom>
                        <a:solidFill>
                          <a:srgbClr val="FFFFFF"/>
                        </a:solidFill>
                        <a:ln w="19050">
                          <a:solidFill>
                            <a:srgbClr val="0070C0"/>
                          </a:solidFill>
                          <a:miter lim="800000"/>
                          <a:headEnd/>
                          <a:tailEnd/>
                        </a:ln>
                      </wps:spPr>
                      <wps:txbx>
                        <w:txbxContent>
                          <w:p w14:paraId="5E302D01" w14:textId="77777777" w:rsidR="0088681B" w:rsidRPr="00B60848" w:rsidRDefault="006F0035" w:rsidP="0088681B">
                            <w:pPr>
                              <w:spacing w:after="0" w:line="240" w:lineRule="auto"/>
                              <w:jc w:val="center"/>
                              <w:rPr>
                                <w:rFonts w:ascii="Arial" w:hAnsi="Arial" w:cs="Arial"/>
                              </w:rPr>
                            </w:pPr>
                            <w:r>
                              <w:rPr>
                                <w:rFonts w:ascii="Arial" w:eastAsia="Arial" w:hAnsi="Arial" w:cs="Arial"/>
                                <w:bdr w:val="nil"/>
                                <w:lang w:val="af-ZA"/>
                              </w:rPr>
                              <w:t>Wenk: Maak seker jy lees die fyndruk van jou begrafnisversekeringspolis v</w:t>
                            </w:r>
                            <w:r>
                              <w:rPr>
                                <w:rFonts w:ascii="Arial" w:eastAsia="Arial" w:hAnsi="Arial" w:cs="Arial"/>
                                <w:bdr w:val="nil"/>
                                <w:lang w:val="af-ZA"/>
                              </w:rPr>
                              <w:t xml:space="preserve">oordat jy teken.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0" type="#_x0000_t202" style="width:462.6pt;height:128.45pt;margin-top:18pt;margin-left:0;mso-height-percent:200;mso-height-relative:margin;mso-width-percent:0;mso-width-relative:margin;mso-wrap-distance-bottom:3.6pt;mso-wrap-distance-left:9pt;mso-wrap-distance-right:9pt;mso-wrap-distance-top:3.6pt;position:absolute;v-text-anchor:top;z-index:251664384" fillcolor="white" stroked="t" strokecolor="#0070c0" strokeweight="1.5pt">
                <v:textbox style="mso-fit-shape-to-text:t">
                  <w:txbxContent>
                    <w:p w:rsidR="0088681B" w:rsidRPr="00B60848" w:rsidP="0088681B" w14:paraId="5E607F63" w14:textId="17E05A9C">
                      <w:pPr>
                        <w:bidi w:val="0"/>
                        <w:spacing w:after="0" w:line="240" w:lineRule="auto"/>
                        <w:jc w:val="center"/>
                        <w:rPr>
                          <w:rFonts w:ascii="Arial" w:hAnsi="Arial" w:cs="Arial"/>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Wenk:</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Maak seker jy lees die fyndruk van jou begrafnisversekeringspolis voordat jy teken.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af-ZA" w:eastAsia="en-US" w:bidi="ar-SA"/>
                        </w:rPr>
                        <w:t xml:space="preserve">    </w:t>
                      </w:r>
                    </w:p>
                  </w:txbxContent>
                </v:textbox>
                <w10:wrap type="square"/>
              </v:shape>
            </w:pict>
          </mc:Fallback>
        </mc:AlternateContent>
      </w:r>
    </w:p>
    <w:p w14:paraId="64C690DA" w14:textId="77777777" w:rsidR="00BC0217" w:rsidRPr="00FC0B63" w:rsidRDefault="006F0035" w:rsidP="00FC0B63">
      <w:pPr>
        <w:spacing w:before="100" w:beforeAutospacing="1" w:after="100" w:afterAutospacing="1" w:line="276" w:lineRule="auto"/>
        <w:jc w:val="both"/>
        <w:rPr>
          <w:rFonts w:ascii="Arial" w:hAnsi="Arial" w:cs="Arial"/>
          <w:b/>
        </w:rPr>
      </w:pPr>
      <w:r>
        <w:rPr>
          <w:rFonts w:ascii="Arial" w:eastAsia="Arial" w:hAnsi="Arial" w:cs="Arial"/>
          <w:b/>
          <w:bCs/>
          <w:bdr w:val="nil"/>
          <w:lang w:val="af-ZA"/>
        </w:rPr>
        <w:t xml:space="preserve">Nuttige kontakte </w:t>
      </w:r>
    </w:p>
    <w:p w14:paraId="30AFE824" w14:textId="77777777" w:rsidR="00BC0217" w:rsidRPr="00FC0B63" w:rsidRDefault="006F0035" w:rsidP="00FC0B63">
      <w:pPr>
        <w:spacing w:after="0" w:line="276" w:lineRule="auto"/>
        <w:jc w:val="both"/>
        <w:rPr>
          <w:rFonts w:ascii="Arial" w:eastAsia="Calibri" w:hAnsi="Arial" w:cs="Arial"/>
          <w:b/>
          <w:bCs/>
          <w:lang w:val="en-GB"/>
        </w:rPr>
      </w:pPr>
      <w:r>
        <w:rPr>
          <w:rFonts w:ascii="Arial" w:eastAsia="Arial" w:hAnsi="Arial" w:cs="Arial"/>
          <w:b/>
          <w:bCs/>
          <w:bdr w:val="nil"/>
          <w:lang w:val="af-ZA"/>
        </w:rPr>
        <w:t>Financial Sector Conduct Authority (FSCA)</w:t>
      </w:r>
    </w:p>
    <w:p w14:paraId="67698AF6" w14:textId="77777777" w:rsidR="007517BE" w:rsidRPr="00FC0B63" w:rsidRDefault="006F0035" w:rsidP="00FC0B63">
      <w:pPr>
        <w:spacing w:after="0" w:line="276" w:lineRule="auto"/>
        <w:jc w:val="both"/>
        <w:rPr>
          <w:rFonts w:ascii="Arial" w:hAnsi="Arial" w:cs="Arial"/>
        </w:rPr>
      </w:pPr>
      <w:r>
        <w:rPr>
          <w:rFonts w:ascii="Arial" w:eastAsia="Arial" w:hAnsi="Arial" w:cs="Arial"/>
          <w:bdr w:val="nil"/>
          <w:lang w:val="af-ZA"/>
        </w:rPr>
        <w:lastRenderedPageBreak/>
        <w:t xml:space="preserve">Om na te gaan of jou </w:t>
      </w:r>
      <w:r>
        <w:rPr>
          <w:rFonts w:ascii="Arial" w:eastAsia="Arial" w:hAnsi="Arial" w:cs="Arial"/>
          <w:b/>
          <w:bCs/>
          <w:bdr w:val="nil"/>
          <w:lang w:val="af-ZA"/>
        </w:rPr>
        <w:t>finansiëlediensteverskaffer (FDV)</w:t>
      </w:r>
      <w:r>
        <w:rPr>
          <w:rFonts w:ascii="Arial" w:eastAsia="Arial" w:hAnsi="Arial" w:cs="Arial"/>
          <w:bdr w:val="nil"/>
          <w:lang w:val="af-ZA"/>
        </w:rPr>
        <w:t xml:space="preserve"> of </w:t>
      </w:r>
      <w:r>
        <w:rPr>
          <w:rFonts w:ascii="Arial" w:eastAsia="Arial" w:hAnsi="Arial" w:cs="Arial"/>
          <w:b/>
          <w:bCs/>
          <w:bdr w:val="nil"/>
          <w:lang w:val="af-ZA"/>
        </w:rPr>
        <w:t>finansiële raadgewer</w:t>
      </w:r>
      <w:r>
        <w:rPr>
          <w:rFonts w:ascii="Arial" w:eastAsia="Arial" w:hAnsi="Arial" w:cs="Arial"/>
          <w:bdr w:val="nil"/>
          <w:lang w:val="af-ZA"/>
        </w:rPr>
        <w:t xml:space="preserve"> gemagtig is om finansiële produkte en dienste aan jou te verkoop, asook watter produkte hulle aan jou kan verkoop, kontak die FSCA. </w:t>
      </w:r>
    </w:p>
    <w:tbl>
      <w:tblPr>
        <w:tblpPr w:leftFromText="180" w:rightFromText="180" w:bottomFromText="160" w:vertAnchor="text" w:horzAnchor="margin" w:tblpXSpec="center" w:tblpY="178"/>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50"/>
        <w:gridCol w:w="6657"/>
      </w:tblGrid>
      <w:tr w:rsidR="00E2409A" w14:paraId="366E6124"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4F00F" w14:textId="77777777" w:rsidR="004B2667" w:rsidRPr="00FC0B63" w:rsidRDefault="006F0035" w:rsidP="00FC0B63">
            <w:pPr>
              <w:spacing w:after="0" w:line="276" w:lineRule="auto"/>
              <w:ind w:left="-142" w:firstLine="284"/>
              <w:jc w:val="both"/>
              <w:rPr>
                <w:rFonts w:ascii="Arial" w:hAnsi="Arial" w:cs="Arial"/>
                <w:bCs/>
              </w:rPr>
            </w:pPr>
            <w:r>
              <w:rPr>
                <w:rFonts w:ascii="Arial" w:eastAsia="Arial" w:hAnsi="Arial" w:cs="Arial"/>
                <w:bCs/>
                <w:bdr w:val="nil"/>
                <w:lang w:val="af-ZA"/>
              </w:rPr>
              <w:t>FSCA-skakelbord</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7A507B" w14:textId="77777777" w:rsidR="004B2667" w:rsidRPr="00FC0B63" w:rsidRDefault="006F0035" w:rsidP="00FC0B63">
            <w:pPr>
              <w:spacing w:after="0" w:line="276" w:lineRule="auto"/>
              <w:ind w:left="106"/>
              <w:jc w:val="both"/>
              <w:rPr>
                <w:rFonts w:ascii="Arial" w:hAnsi="Arial" w:cs="Arial"/>
              </w:rPr>
            </w:pPr>
            <w:r w:rsidRPr="00FC0B63">
              <w:rPr>
                <w:rFonts w:ascii="Arial" w:hAnsi="Arial" w:cs="Arial"/>
              </w:rPr>
              <w:t>012 428 8000</w:t>
            </w:r>
          </w:p>
        </w:tc>
      </w:tr>
      <w:tr w:rsidR="00E2409A" w14:paraId="31C48151"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16FA1" w14:textId="77777777" w:rsidR="004B2667" w:rsidRPr="00FC0B63" w:rsidRDefault="006F0035" w:rsidP="00FC0B63">
            <w:pPr>
              <w:spacing w:after="0" w:line="276" w:lineRule="auto"/>
              <w:ind w:firstLine="132"/>
              <w:jc w:val="both"/>
              <w:rPr>
                <w:rFonts w:ascii="Arial" w:hAnsi="Arial" w:cs="Arial"/>
                <w:bCs/>
              </w:rPr>
            </w:pPr>
            <w:r>
              <w:rPr>
                <w:rFonts w:ascii="Arial" w:eastAsia="Arial" w:hAnsi="Arial" w:cs="Arial"/>
                <w:bCs/>
                <w:bdr w:val="nil"/>
                <w:lang w:val="af-ZA"/>
              </w:rPr>
              <w:t xml:space="preserve">Oproepsentrum </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744D41" w14:textId="77777777" w:rsidR="004B2667" w:rsidRPr="00FC0B63" w:rsidRDefault="006F0035" w:rsidP="00FC0B63">
            <w:pPr>
              <w:spacing w:after="0" w:line="276" w:lineRule="auto"/>
              <w:ind w:left="106"/>
              <w:jc w:val="both"/>
              <w:rPr>
                <w:rFonts w:ascii="Arial" w:hAnsi="Arial" w:cs="Arial"/>
              </w:rPr>
            </w:pPr>
            <w:r>
              <w:rPr>
                <w:rFonts w:ascii="Arial" w:eastAsia="Arial" w:hAnsi="Arial" w:cs="Arial"/>
                <w:bdr w:val="nil"/>
                <w:lang w:val="af-ZA"/>
              </w:rPr>
              <w:t>0800 20 3722 (FSCA)</w:t>
            </w:r>
          </w:p>
        </w:tc>
      </w:tr>
      <w:tr w:rsidR="00E2409A" w14:paraId="454364E8"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1DDEF" w14:textId="77777777" w:rsidR="004B2667" w:rsidRPr="00FC0B63" w:rsidRDefault="006F0035" w:rsidP="00FC0B63">
            <w:pPr>
              <w:spacing w:after="0" w:line="276" w:lineRule="auto"/>
              <w:ind w:firstLine="132"/>
              <w:jc w:val="both"/>
              <w:rPr>
                <w:rFonts w:ascii="Arial" w:hAnsi="Arial" w:cs="Arial"/>
                <w:bCs/>
              </w:rPr>
            </w:pPr>
            <w:r>
              <w:rPr>
                <w:rFonts w:ascii="Arial" w:eastAsia="Arial" w:hAnsi="Arial" w:cs="Arial"/>
                <w:bCs/>
                <w:bdr w:val="nil"/>
                <w:lang w:val="af-ZA"/>
              </w:rPr>
              <w:t>Faksnommer</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C0E0B" w14:textId="77777777" w:rsidR="004B2667" w:rsidRPr="00FC0B63" w:rsidRDefault="006F0035" w:rsidP="00FC0B63">
            <w:pPr>
              <w:spacing w:after="0" w:line="276" w:lineRule="auto"/>
              <w:ind w:left="106"/>
              <w:jc w:val="both"/>
              <w:rPr>
                <w:rFonts w:ascii="Arial" w:hAnsi="Arial" w:cs="Arial"/>
              </w:rPr>
            </w:pPr>
            <w:r w:rsidRPr="00FC0B63">
              <w:rPr>
                <w:rFonts w:ascii="Arial" w:hAnsi="Arial" w:cs="Arial"/>
              </w:rPr>
              <w:t>012 346 6941</w:t>
            </w:r>
          </w:p>
        </w:tc>
      </w:tr>
      <w:tr w:rsidR="00E2409A" w14:paraId="1B47C460"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2F8DD" w14:textId="77777777" w:rsidR="004B2667" w:rsidRPr="00FC0B63" w:rsidRDefault="006F0035" w:rsidP="00FC0B63">
            <w:pPr>
              <w:spacing w:after="0" w:line="276" w:lineRule="auto"/>
              <w:ind w:firstLine="132"/>
              <w:jc w:val="both"/>
              <w:rPr>
                <w:rFonts w:ascii="Arial" w:hAnsi="Arial" w:cs="Arial"/>
                <w:bCs/>
              </w:rPr>
            </w:pPr>
            <w:r>
              <w:rPr>
                <w:rFonts w:ascii="Arial" w:eastAsia="Arial" w:hAnsi="Arial" w:cs="Arial"/>
                <w:bCs/>
                <w:bdr w:val="nil"/>
                <w:lang w:val="af-ZA"/>
              </w:rPr>
              <w:t>E-posadres</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2154B" w14:textId="77777777" w:rsidR="004B2667" w:rsidRPr="00FC0B63" w:rsidRDefault="006F0035" w:rsidP="00FC0B63">
            <w:pPr>
              <w:spacing w:after="0" w:line="276" w:lineRule="auto"/>
              <w:ind w:left="106"/>
              <w:jc w:val="both"/>
              <w:rPr>
                <w:rFonts w:ascii="Arial" w:hAnsi="Arial" w:cs="Arial"/>
              </w:rPr>
            </w:pPr>
            <w:hyperlink r:id="rId8" w:history="1">
              <w:r>
                <w:rPr>
                  <w:rFonts w:ascii="Arial" w:eastAsia="Arial" w:hAnsi="Arial" w:cs="Arial"/>
                  <w:u w:val="single"/>
                  <w:bdr w:val="nil"/>
                  <w:shd w:val="clear" w:color="auto" w:fill="FFFFFF"/>
                  <w:lang w:val="af-ZA"/>
                </w:rPr>
                <w:t>info@fsca.co.za</w:t>
              </w:r>
            </w:hyperlink>
          </w:p>
        </w:tc>
      </w:tr>
      <w:tr w:rsidR="00E2409A" w14:paraId="456A6549"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456075" w14:textId="77777777" w:rsidR="004B2667" w:rsidRPr="00FC0B63" w:rsidRDefault="006F0035" w:rsidP="00FC0B63">
            <w:pPr>
              <w:spacing w:after="0" w:line="276" w:lineRule="auto"/>
              <w:ind w:firstLine="132"/>
              <w:jc w:val="both"/>
              <w:rPr>
                <w:rFonts w:ascii="Arial" w:hAnsi="Arial" w:cs="Arial"/>
                <w:bCs/>
              </w:rPr>
            </w:pPr>
            <w:r>
              <w:rPr>
                <w:rFonts w:ascii="Arial" w:eastAsia="Arial" w:hAnsi="Arial" w:cs="Arial"/>
                <w:bCs/>
                <w:bdr w:val="nil"/>
                <w:lang w:val="af-ZA"/>
              </w:rPr>
              <w:t>Posadres</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22A38" w14:textId="77777777" w:rsidR="004B2667" w:rsidRPr="00FC0B63" w:rsidRDefault="006F0035" w:rsidP="00FC0B63">
            <w:pPr>
              <w:spacing w:after="0" w:line="276" w:lineRule="auto"/>
              <w:ind w:left="106"/>
              <w:jc w:val="both"/>
              <w:rPr>
                <w:rFonts w:ascii="Arial" w:hAnsi="Arial" w:cs="Arial"/>
              </w:rPr>
            </w:pPr>
            <w:r>
              <w:rPr>
                <w:rFonts w:ascii="Arial" w:eastAsia="Arial" w:hAnsi="Arial" w:cs="Arial"/>
                <w:bdr w:val="nil"/>
                <w:lang w:val="af-ZA"/>
              </w:rPr>
              <w:t xml:space="preserve">Posbus </w:t>
            </w:r>
            <w:r>
              <w:rPr>
                <w:rFonts w:ascii="Arial" w:eastAsia="Arial" w:hAnsi="Arial" w:cs="Arial"/>
                <w:bdr w:val="nil"/>
                <w:lang w:val="af-ZA"/>
              </w:rPr>
              <w:t>35655, Menlo Park, Pretoria 0102</w:t>
            </w:r>
          </w:p>
        </w:tc>
      </w:tr>
      <w:tr w:rsidR="00E2409A" w14:paraId="5FABD899"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C6B2D" w14:textId="77777777" w:rsidR="004B2667" w:rsidRPr="00FC0B63" w:rsidRDefault="006F0035" w:rsidP="00FC0B63">
            <w:pPr>
              <w:spacing w:after="0" w:line="276" w:lineRule="auto"/>
              <w:ind w:firstLine="132"/>
              <w:jc w:val="both"/>
              <w:rPr>
                <w:rFonts w:ascii="Arial" w:hAnsi="Arial" w:cs="Arial"/>
                <w:bCs/>
              </w:rPr>
            </w:pPr>
            <w:r>
              <w:rPr>
                <w:rFonts w:ascii="Arial" w:eastAsia="Arial" w:hAnsi="Arial" w:cs="Arial"/>
                <w:bCs/>
                <w:bdr w:val="nil"/>
                <w:lang w:val="af-ZA"/>
              </w:rPr>
              <w:t>Fisiese adres</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86607" w14:textId="77777777" w:rsidR="004B2667" w:rsidRPr="00FC0B63" w:rsidRDefault="006F0035" w:rsidP="00FC0B63">
            <w:pPr>
              <w:spacing w:after="0" w:line="276" w:lineRule="auto"/>
              <w:ind w:left="106"/>
              <w:jc w:val="both"/>
              <w:rPr>
                <w:rFonts w:ascii="Arial" w:hAnsi="Arial" w:cs="Arial"/>
              </w:rPr>
            </w:pPr>
            <w:r>
              <w:rPr>
                <w:rFonts w:ascii="Arial" w:eastAsia="Arial" w:hAnsi="Arial" w:cs="Arial"/>
                <w:bdr w:val="nil"/>
                <w:lang w:val="af-ZA"/>
              </w:rPr>
              <w:t xml:space="preserve">Riverwalk Office Park, Blok B, Matroosbergweg 41, </w:t>
            </w:r>
            <w:r>
              <w:rPr>
                <w:rFonts w:ascii="Arial" w:eastAsia="Arial" w:hAnsi="Arial" w:cs="Arial"/>
                <w:bdr w:val="nil"/>
                <w:lang w:val="af-ZA"/>
              </w:rPr>
              <w:t>Ashlea Gardens,</w:t>
            </w:r>
          </w:p>
          <w:p w14:paraId="201EFBBA" w14:textId="77777777" w:rsidR="004B2667" w:rsidRPr="00FC0B63" w:rsidRDefault="006F0035" w:rsidP="00FC0B63">
            <w:pPr>
              <w:spacing w:after="0" w:line="276" w:lineRule="auto"/>
              <w:ind w:left="106"/>
              <w:jc w:val="both"/>
              <w:rPr>
                <w:rFonts w:ascii="Arial" w:hAnsi="Arial" w:cs="Arial"/>
              </w:rPr>
            </w:pPr>
            <w:r>
              <w:rPr>
                <w:rFonts w:ascii="Arial" w:eastAsia="Arial" w:hAnsi="Arial" w:cs="Arial"/>
                <w:bdr w:val="nil"/>
                <w:lang w:val="af-ZA"/>
              </w:rPr>
              <w:t>Pretoria, Suid-Afrika 0081</w:t>
            </w:r>
          </w:p>
        </w:tc>
      </w:tr>
      <w:tr w:rsidR="00E2409A" w14:paraId="44BFB2DE"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1511A" w14:textId="77777777" w:rsidR="004B2667" w:rsidRPr="00FC0B63" w:rsidRDefault="006F0035" w:rsidP="00FC0B63">
            <w:pPr>
              <w:spacing w:after="0" w:line="276" w:lineRule="auto"/>
              <w:ind w:firstLine="132"/>
              <w:jc w:val="both"/>
              <w:rPr>
                <w:rFonts w:ascii="Arial" w:hAnsi="Arial" w:cs="Arial"/>
                <w:bCs/>
              </w:rPr>
            </w:pPr>
            <w:r>
              <w:rPr>
                <w:rFonts w:ascii="Arial" w:eastAsia="Arial" w:hAnsi="Arial" w:cs="Arial"/>
                <w:bCs/>
                <w:bdr w:val="nil"/>
                <w:lang w:val="af-ZA"/>
              </w:rPr>
              <w:t>Webwerf</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14562" w14:textId="77777777" w:rsidR="004B2667" w:rsidRPr="00FC0B63" w:rsidRDefault="006F0035" w:rsidP="00FC0B63">
            <w:pPr>
              <w:spacing w:after="0" w:line="276" w:lineRule="auto"/>
              <w:ind w:left="106"/>
              <w:jc w:val="both"/>
              <w:rPr>
                <w:rFonts w:ascii="Arial" w:hAnsi="Arial" w:cs="Arial"/>
              </w:rPr>
            </w:pPr>
            <w:hyperlink r:id="rId9" w:history="1">
              <w:r>
                <w:rPr>
                  <w:rFonts w:ascii="Arial" w:eastAsia="Arial" w:hAnsi="Arial" w:cs="Arial"/>
                  <w:u w:val="single"/>
                  <w:bdr w:val="nil"/>
                  <w:lang w:val="af-ZA"/>
                </w:rPr>
                <w:t>www.fsca.co.za</w:t>
              </w:r>
            </w:hyperlink>
          </w:p>
        </w:tc>
      </w:tr>
    </w:tbl>
    <w:p w14:paraId="093DC8A4" w14:textId="77777777" w:rsidR="00AC4E8B" w:rsidRPr="00FC0B63" w:rsidRDefault="006F0035" w:rsidP="00FC0B63">
      <w:pPr>
        <w:spacing w:before="240" w:after="0" w:line="276" w:lineRule="auto"/>
        <w:jc w:val="both"/>
        <w:rPr>
          <w:rFonts w:ascii="Arial" w:hAnsi="Arial" w:cs="Arial"/>
        </w:rPr>
      </w:pPr>
      <w:r>
        <w:rPr>
          <w:rFonts w:ascii="Arial" w:eastAsia="Arial" w:hAnsi="Arial" w:cs="Arial"/>
          <w:bdr w:val="nil"/>
          <w:lang w:val="af-ZA"/>
        </w:rPr>
        <w:t xml:space="preserve">Vir meer inligting oor verbruikers se finansiële opvoeding, kontak die FSCA se </w:t>
      </w:r>
      <w:r>
        <w:rPr>
          <w:rFonts w:ascii="Arial" w:eastAsia="Arial" w:hAnsi="Arial" w:cs="Arial"/>
          <w:bdr w:val="nil"/>
          <w:lang w:val="af-ZA"/>
        </w:rPr>
        <w:t>Consumer Education Department.</w:t>
      </w:r>
    </w:p>
    <w:tbl>
      <w:tblPr>
        <w:tblStyle w:val="TableGrid"/>
        <w:tblW w:w="0" w:type="auto"/>
        <w:tblInd w:w="-5" w:type="dxa"/>
        <w:tblLook w:val="04A0" w:firstRow="1" w:lastRow="0" w:firstColumn="1" w:lastColumn="0" w:noHBand="0" w:noVBand="1"/>
      </w:tblPr>
      <w:tblGrid>
        <w:gridCol w:w="2552"/>
        <w:gridCol w:w="6662"/>
      </w:tblGrid>
      <w:tr w:rsidR="00E2409A" w14:paraId="6AA36E72" w14:textId="77777777" w:rsidTr="00271DF2">
        <w:tc>
          <w:tcPr>
            <w:tcW w:w="2552" w:type="dxa"/>
            <w:tcBorders>
              <w:top w:val="single" w:sz="4" w:space="0" w:color="auto"/>
              <w:left w:val="single" w:sz="4" w:space="0" w:color="auto"/>
              <w:bottom w:val="single" w:sz="4" w:space="0" w:color="auto"/>
              <w:right w:val="single" w:sz="4" w:space="0" w:color="auto"/>
            </w:tcBorders>
            <w:hideMark/>
          </w:tcPr>
          <w:p w14:paraId="2246F4D3"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E-pos</w:t>
            </w:r>
          </w:p>
        </w:tc>
        <w:tc>
          <w:tcPr>
            <w:tcW w:w="6662" w:type="dxa"/>
            <w:tcBorders>
              <w:top w:val="single" w:sz="4" w:space="0" w:color="auto"/>
              <w:left w:val="single" w:sz="4" w:space="0" w:color="auto"/>
              <w:bottom w:val="single" w:sz="4" w:space="0" w:color="auto"/>
              <w:right w:val="single" w:sz="4" w:space="0" w:color="auto"/>
            </w:tcBorders>
            <w:hideMark/>
          </w:tcPr>
          <w:p w14:paraId="172B13CD" w14:textId="77777777" w:rsidR="004B2667" w:rsidRPr="00FC0B63" w:rsidRDefault="006F0035" w:rsidP="00FC0B63">
            <w:pPr>
              <w:spacing w:line="276" w:lineRule="auto"/>
              <w:jc w:val="both"/>
              <w:rPr>
                <w:rFonts w:ascii="Arial" w:hAnsi="Arial" w:cs="Arial"/>
                <w:u w:val="single"/>
              </w:rPr>
            </w:pPr>
            <w:hyperlink r:id="rId10" w:history="1">
              <w:r>
                <w:rPr>
                  <w:rFonts w:ascii="Arial" w:eastAsia="Arial" w:hAnsi="Arial" w:cs="Arial"/>
                  <w:u w:val="single"/>
                  <w:bdr w:val="nil"/>
                  <w:lang w:val="af-ZA"/>
                </w:rPr>
                <w:t>CED.Consumer@fsca.co.za</w:t>
              </w:r>
            </w:hyperlink>
            <w:r>
              <w:rPr>
                <w:rFonts w:ascii="Arial" w:eastAsia="Arial" w:hAnsi="Arial" w:cs="Arial"/>
                <w:u w:val="single"/>
                <w:bdr w:val="nil"/>
                <w:lang w:val="af-ZA"/>
              </w:rPr>
              <w:t xml:space="preserve"> </w:t>
            </w:r>
          </w:p>
        </w:tc>
      </w:tr>
      <w:tr w:rsidR="00E2409A" w14:paraId="00DBACC4" w14:textId="77777777" w:rsidTr="00271DF2">
        <w:tc>
          <w:tcPr>
            <w:tcW w:w="2552" w:type="dxa"/>
            <w:tcBorders>
              <w:top w:val="single" w:sz="4" w:space="0" w:color="auto"/>
              <w:left w:val="single" w:sz="4" w:space="0" w:color="auto"/>
              <w:bottom w:val="single" w:sz="4" w:space="0" w:color="auto"/>
              <w:right w:val="single" w:sz="4" w:space="0" w:color="auto"/>
            </w:tcBorders>
            <w:hideMark/>
          </w:tcPr>
          <w:p w14:paraId="1AD0F67D"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Webwerf</w:t>
            </w:r>
          </w:p>
        </w:tc>
        <w:tc>
          <w:tcPr>
            <w:tcW w:w="6662" w:type="dxa"/>
            <w:tcBorders>
              <w:top w:val="single" w:sz="4" w:space="0" w:color="auto"/>
              <w:left w:val="single" w:sz="4" w:space="0" w:color="auto"/>
              <w:bottom w:val="single" w:sz="4" w:space="0" w:color="auto"/>
              <w:right w:val="single" w:sz="4" w:space="0" w:color="auto"/>
            </w:tcBorders>
            <w:hideMark/>
          </w:tcPr>
          <w:p w14:paraId="5D8CE28A" w14:textId="77777777" w:rsidR="004B2667" w:rsidRPr="00FC0B63" w:rsidRDefault="006F0035" w:rsidP="00FC0B63">
            <w:pPr>
              <w:spacing w:line="276" w:lineRule="auto"/>
              <w:jc w:val="both"/>
              <w:rPr>
                <w:rFonts w:ascii="Arial" w:hAnsi="Arial" w:cs="Arial"/>
              </w:rPr>
            </w:pPr>
            <w:hyperlink r:id="rId11" w:history="1">
              <w:r>
                <w:rPr>
                  <w:rFonts w:ascii="Arial" w:eastAsia="Arial" w:hAnsi="Arial" w:cs="Arial"/>
                  <w:color w:val="0000FF"/>
                  <w:u w:val="single"/>
                  <w:bdr w:val="nil"/>
                  <w:lang w:val="af-ZA"/>
                </w:rPr>
                <w:t>www.fscamymoney.co.za</w:t>
              </w:r>
            </w:hyperlink>
          </w:p>
        </w:tc>
      </w:tr>
    </w:tbl>
    <w:p w14:paraId="067F8C83" w14:textId="77777777" w:rsidR="004B2667" w:rsidRPr="00FC0B63" w:rsidRDefault="004B2667" w:rsidP="00FC0B63">
      <w:pPr>
        <w:spacing w:line="276" w:lineRule="auto"/>
        <w:jc w:val="both"/>
        <w:rPr>
          <w:rFonts w:ascii="Arial" w:hAnsi="Arial" w:cs="Arial"/>
          <w:b/>
          <w:bCs/>
        </w:rPr>
      </w:pPr>
    </w:p>
    <w:p w14:paraId="663E1EA2" w14:textId="77777777" w:rsidR="004B2667" w:rsidRPr="00FC0B63" w:rsidRDefault="006F0035" w:rsidP="00FC0B63">
      <w:pPr>
        <w:spacing w:line="276" w:lineRule="auto"/>
        <w:jc w:val="both"/>
        <w:rPr>
          <w:rFonts w:ascii="Arial" w:hAnsi="Arial" w:cs="Arial"/>
          <w:b/>
          <w:bCs/>
        </w:rPr>
      </w:pPr>
      <w:r>
        <w:rPr>
          <w:rFonts w:ascii="Arial" w:eastAsia="Arial" w:hAnsi="Arial" w:cs="Arial"/>
          <w:b/>
          <w:bCs/>
          <w:bdr w:val="nil"/>
          <w:lang w:val="af-ZA"/>
        </w:rPr>
        <w:t xml:space="preserve">Ombudsman vir Langtermynversekering </w:t>
      </w:r>
    </w:p>
    <w:p w14:paraId="782A1628" w14:textId="77777777" w:rsidR="004B2667" w:rsidRPr="00FC0B63" w:rsidRDefault="006F0035" w:rsidP="00FC0B63">
      <w:pPr>
        <w:spacing w:after="0" w:line="276" w:lineRule="auto"/>
        <w:jc w:val="both"/>
        <w:rPr>
          <w:rStyle w:val="Emphasis"/>
          <w:rFonts w:ascii="Arial" w:hAnsi="Arial" w:cs="Arial"/>
          <w:shd w:val="clear" w:color="auto" w:fill="FFFFFF"/>
        </w:rPr>
      </w:pPr>
      <w:r>
        <w:rPr>
          <w:rFonts w:ascii="Arial" w:eastAsia="Arial" w:hAnsi="Arial" w:cs="Arial"/>
          <w:color w:val="000000"/>
          <w:bdr w:val="nil"/>
          <w:lang w:val="af-ZA"/>
        </w:rPr>
        <w:t xml:space="preserve">Die Ombudsman vir Langtermynversekering besleg geskille tussen </w:t>
      </w:r>
      <w:r>
        <w:rPr>
          <w:rFonts w:ascii="Arial" w:eastAsia="Arial" w:hAnsi="Arial" w:cs="Arial"/>
          <w:b/>
          <w:bCs/>
          <w:color w:val="000000"/>
          <w:bdr w:val="nil"/>
          <w:lang w:val="af-ZA"/>
        </w:rPr>
        <w:t>onderskrywende versekeraars</w:t>
      </w:r>
      <w:r>
        <w:rPr>
          <w:rFonts w:ascii="Arial" w:eastAsia="Arial" w:hAnsi="Arial" w:cs="Arial"/>
          <w:color w:val="000000"/>
          <w:bdr w:val="nil"/>
          <w:lang w:val="af-ZA"/>
        </w:rPr>
        <w:t xml:space="preserve"> en </w:t>
      </w:r>
      <w:r>
        <w:rPr>
          <w:rFonts w:ascii="Arial" w:eastAsia="Arial" w:hAnsi="Arial" w:cs="Arial"/>
          <w:b/>
          <w:bCs/>
          <w:color w:val="000000"/>
          <w:bdr w:val="nil"/>
          <w:lang w:val="af-ZA"/>
        </w:rPr>
        <w:t>polishouers of eisers</w:t>
      </w:r>
      <w:r>
        <w:rPr>
          <w:rFonts w:ascii="Arial" w:eastAsia="Arial" w:hAnsi="Arial" w:cs="Arial"/>
          <w:color w:val="000000"/>
          <w:bdr w:val="nil"/>
          <w:lang w:val="af-ZA"/>
        </w:rPr>
        <w:t>. As jy nie ’n klagte met ’n versekeraar kan oplos nie,</w:t>
      </w:r>
      <w:r>
        <w:rPr>
          <w:rFonts w:ascii="Arial" w:eastAsia="Arial" w:hAnsi="Arial" w:cs="Arial"/>
          <w:color w:val="000000"/>
          <w:bdr w:val="nil"/>
          <w:lang w:val="af-ZA"/>
        </w:rPr>
        <w:t xml:space="preserve"> kontak die ombudsman. </w:t>
      </w:r>
    </w:p>
    <w:p w14:paraId="01A0ED4D" w14:textId="77777777" w:rsidR="004B2667" w:rsidRPr="00FC0B63" w:rsidRDefault="004B2667" w:rsidP="00FC0B63">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2547"/>
        <w:gridCol w:w="6520"/>
      </w:tblGrid>
      <w:tr w:rsidR="00E2409A" w14:paraId="0996F6E6"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15BC64B0"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Telefoon</w:t>
            </w:r>
          </w:p>
        </w:tc>
        <w:tc>
          <w:tcPr>
            <w:tcW w:w="6520" w:type="dxa"/>
            <w:tcBorders>
              <w:top w:val="single" w:sz="4" w:space="0" w:color="auto"/>
              <w:left w:val="single" w:sz="4" w:space="0" w:color="auto"/>
              <w:bottom w:val="single" w:sz="4" w:space="0" w:color="auto"/>
              <w:right w:val="single" w:sz="4" w:space="0" w:color="auto"/>
            </w:tcBorders>
            <w:hideMark/>
          </w:tcPr>
          <w:p w14:paraId="776F72E0" w14:textId="77777777" w:rsidR="004B2667" w:rsidRPr="00FC0B63" w:rsidRDefault="006F0035" w:rsidP="00FC0B63">
            <w:pPr>
              <w:spacing w:line="276" w:lineRule="auto"/>
              <w:jc w:val="both"/>
              <w:rPr>
                <w:rFonts w:ascii="Arial" w:hAnsi="Arial" w:cs="Arial"/>
              </w:rPr>
            </w:pPr>
            <w:r w:rsidRPr="00FC0B63">
              <w:rPr>
                <w:rFonts w:ascii="Arial" w:hAnsi="Arial" w:cs="Arial"/>
              </w:rPr>
              <w:t>021 657 5000</w:t>
            </w:r>
          </w:p>
        </w:tc>
      </w:tr>
      <w:tr w:rsidR="00E2409A" w14:paraId="5CEFCFCD"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7F8A86A1"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Sharecall</w:t>
            </w:r>
          </w:p>
        </w:tc>
        <w:tc>
          <w:tcPr>
            <w:tcW w:w="6520" w:type="dxa"/>
            <w:tcBorders>
              <w:top w:val="single" w:sz="4" w:space="0" w:color="auto"/>
              <w:left w:val="single" w:sz="4" w:space="0" w:color="auto"/>
              <w:bottom w:val="single" w:sz="4" w:space="0" w:color="auto"/>
              <w:right w:val="single" w:sz="4" w:space="0" w:color="auto"/>
            </w:tcBorders>
            <w:hideMark/>
          </w:tcPr>
          <w:p w14:paraId="005BCDB9" w14:textId="77777777" w:rsidR="004B2667" w:rsidRPr="00FC0B63" w:rsidRDefault="006F0035" w:rsidP="00FC0B63">
            <w:pPr>
              <w:spacing w:line="276" w:lineRule="auto"/>
              <w:jc w:val="both"/>
              <w:rPr>
                <w:rFonts w:ascii="Arial" w:hAnsi="Arial" w:cs="Arial"/>
              </w:rPr>
            </w:pPr>
            <w:r w:rsidRPr="00FC0B63">
              <w:rPr>
                <w:rFonts w:ascii="Arial" w:hAnsi="Arial" w:cs="Arial"/>
              </w:rPr>
              <w:t>0860 103 236</w:t>
            </w:r>
          </w:p>
        </w:tc>
      </w:tr>
      <w:tr w:rsidR="00E2409A" w14:paraId="54A6DC0E"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7703E202"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Faks</w:t>
            </w:r>
          </w:p>
        </w:tc>
        <w:tc>
          <w:tcPr>
            <w:tcW w:w="6520" w:type="dxa"/>
            <w:tcBorders>
              <w:top w:val="single" w:sz="4" w:space="0" w:color="auto"/>
              <w:left w:val="single" w:sz="4" w:space="0" w:color="auto"/>
              <w:bottom w:val="single" w:sz="4" w:space="0" w:color="auto"/>
              <w:right w:val="single" w:sz="4" w:space="0" w:color="auto"/>
            </w:tcBorders>
            <w:hideMark/>
          </w:tcPr>
          <w:p w14:paraId="6B025C96" w14:textId="77777777" w:rsidR="004B2667" w:rsidRPr="00FC0B63" w:rsidRDefault="006F0035" w:rsidP="00FC0B63">
            <w:pPr>
              <w:spacing w:line="276" w:lineRule="auto"/>
              <w:jc w:val="both"/>
              <w:rPr>
                <w:rFonts w:ascii="Arial" w:hAnsi="Arial" w:cs="Arial"/>
              </w:rPr>
            </w:pPr>
            <w:r w:rsidRPr="00FC0B63">
              <w:rPr>
                <w:rFonts w:ascii="Arial" w:hAnsi="Arial" w:cs="Arial"/>
              </w:rPr>
              <w:t>021 674 0951</w:t>
            </w:r>
          </w:p>
        </w:tc>
      </w:tr>
      <w:tr w:rsidR="00E2409A" w14:paraId="7852BA2C"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2054DEC7"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E-pos</w:t>
            </w:r>
          </w:p>
        </w:tc>
        <w:tc>
          <w:tcPr>
            <w:tcW w:w="6520" w:type="dxa"/>
            <w:tcBorders>
              <w:top w:val="single" w:sz="4" w:space="0" w:color="auto"/>
              <w:left w:val="single" w:sz="4" w:space="0" w:color="auto"/>
              <w:bottom w:val="single" w:sz="4" w:space="0" w:color="auto"/>
              <w:right w:val="single" w:sz="4" w:space="0" w:color="auto"/>
            </w:tcBorders>
            <w:hideMark/>
          </w:tcPr>
          <w:p w14:paraId="72F33C06" w14:textId="77777777" w:rsidR="004B2667" w:rsidRPr="00FC0B63" w:rsidRDefault="006F0035" w:rsidP="00FC0B63">
            <w:pPr>
              <w:spacing w:line="276" w:lineRule="auto"/>
              <w:jc w:val="both"/>
              <w:rPr>
                <w:rFonts w:ascii="Arial" w:hAnsi="Arial" w:cs="Arial"/>
              </w:rPr>
            </w:pPr>
            <w:hyperlink r:id="rId12" w:history="1">
              <w:r>
                <w:rPr>
                  <w:rFonts w:ascii="Arial" w:eastAsia="Arial" w:hAnsi="Arial" w:cs="Arial"/>
                  <w:u w:val="single"/>
                  <w:bdr w:val="nil"/>
                  <w:lang w:val="af-ZA"/>
                </w:rPr>
                <w:t>info@ombud.co.za</w:t>
              </w:r>
            </w:hyperlink>
            <w:r>
              <w:rPr>
                <w:rFonts w:ascii="Arial" w:eastAsia="Arial" w:hAnsi="Arial" w:cs="Arial"/>
                <w:bdr w:val="nil"/>
                <w:lang w:val="af-ZA"/>
              </w:rPr>
              <w:t xml:space="preserve"> </w:t>
            </w:r>
          </w:p>
        </w:tc>
      </w:tr>
      <w:tr w:rsidR="00E2409A" w14:paraId="2F37265D"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18BD1DE7"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Posadres</w:t>
            </w:r>
          </w:p>
        </w:tc>
        <w:tc>
          <w:tcPr>
            <w:tcW w:w="6520" w:type="dxa"/>
            <w:tcBorders>
              <w:top w:val="single" w:sz="4" w:space="0" w:color="auto"/>
              <w:left w:val="single" w:sz="4" w:space="0" w:color="auto"/>
              <w:bottom w:val="single" w:sz="4" w:space="0" w:color="auto"/>
              <w:right w:val="single" w:sz="4" w:space="0" w:color="auto"/>
            </w:tcBorders>
            <w:hideMark/>
          </w:tcPr>
          <w:p w14:paraId="2A30DA65" w14:textId="77777777" w:rsidR="004B2667" w:rsidRPr="00FC0B63" w:rsidRDefault="006F0035" w:rsidP="00FC0B63">
            <w:pPr>
              <w:spacing w:line="276" w:lineRule="auto"/>
              <w:jc w:val="both"/>
              <w:rPr>
                <w:rFonts w:ascii="Arial" w:hAnsi="Arial" w:cs="Arial"/>
              </w:rPr>
            </w:pPr>
            <w:r>
              <w:rPr>
                <w:rFonts w:ascii="Arial" w:eastAsia="Arial" w:hAnsi="Arial" w:cs="Arial"/>
                <w:bdr w:val="nil"/>
                <w:lang w:val="af-ZA"/>
              </w:rPr>
              <w:t>Privaat sak X45, Claremont, Kaapstad 7700</w:t>
            </w:r>
          </w:p>
        </w:tc>
      </w:tr>
      <w:tr w:rsidR="00E2409A" w14:paraId="31353E28"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71C7972C"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Fisiese adres</w:t>
            </w:r>
          </w:p>
        </w:tc>
        <w:tc>
          <w:tcPr>
            <w:tcW w:w="6520" w:type="dxa"/>
            <w:tcBorders>
              <w:top w:val="single" w:sz="4" w:space="0" w:color="auto"/>
              <w:left w:val="single" w:sz="4" w:space="0" w:color="auto"/>
              <w:bottom w:val="single" w:sz="4" w:space="0" w:color="auto"/>
              <w:right w:val="single" w:sz="4" w:space="0" w:color="auto"/>
            </w:tcBorders>
            <w:hideMark/>
          </w:tcPr>
          <w:p w14:paraId="10FF6793" w14:textId="77777777" w:rsidR="004B2667" w:rsidRPr="00FC0B63" w:rsidRDefault="006F0035" w:rsidP="00FC0B63">
            <w:pPr>
              <w:spacing w:line="276" w:lineRule="auto"/>
              <w:jc w:val="both"/>
              <w:rPr>
                <w:rFonts w:ascii="Arial" w:hAnsi="Arial" w:cs="Arial"/>
              </w:rPr>
            </w:pPr>
            <w:r>
              <w:rPr>
                <w:rFonts w:ascii="Arial" w:eastAsia="Arial" w:hAnsi="Arial" w:cs="Arial"/>
                <w:bdr w:val="nil"/>
                <w:lang w:val="af-ZA"/>
              </w:rPr>
              <w:t>Derde Verdieping, Sunclare Gebou, Dreyerstraat 21, Claremont, Kaapstad 7700</w:t>
            </w:r>
          </w:p>
        </w:tc>
      </w:tr>
      <w:tr w:rsidR="00E2409A" w14:paraId="42D742B1"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629E5082"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Webwerf</w:t>
            </w:r>
          </w:p>
        </w:tc>
        <w:tc>
          <w:tcPr>
            <w:tcW w:w="6520" w:type="dxa"/>
            <w:tcBorders>
              <w:top w:val="single" w:sz="4" w:space="0" w:color="auto"/>
              <w:left w:val="single" w:sz="4" w:space="0" w:color="auto"/>
              <w:bottom w:val="single" w:sz="4" w:space="0" w:color="auto"/>
              <w:right w:val="single" w:sz="4" w:space="0" w:color="auto"/>
            </w:tcBorders>
            <w:hideMark/>
          </w:tcPr>
          <w:p w14:paraId="6E836C1B" w14:textId="77777777" w:rsidR="004B2667" w:rsidRPr="00FC0B63" w:rsidRDefault="006F0035" w:rsidP="00FC0B63">
            <w:pPr>
              <w:spacing w:line="276" w:lineRule="auto"/>
              <w:jc w:val="both"/>
              <w:rPr>
                <w:rFonts w:ascii="Arial" w:hAnsi="Arial" w:cs="Arial"/>
              </w:rPr>
            </w:pPr>
            <w:hyperlink r:id="rId13" w:history="1">
              <w:r>
                <w:rPr>
                  <w:rFonts w:ascii="Arial" w:eastAsia="Arial" w:hAnsi="Arial" w:cs="Arial"/>
                  <w:u w:val="single"/>
                  <w:bdr w:val="nil"/>
                  <w:lang w:val="af-ZA"/>
                </w:rPr>
                <w:t>www.ombud.co.za</w:t>
              </w:r>
            </w:hyperlink>
          </w:p>
        </w:tc>
      </w:tr>
    </w:tbl>
    <w:p w14:paraId="572655F1" w14:textId="77777777" w:rsidR="004B2667" w:rsidRPr="00FC0B63" w:rsidRDefault="004B2667" w:rsidP="00FC0B63">
      <w:pPr>
        <w:spacing w:line="276" w:lineRule="auto"/>
        <w:jc w:val="both"/>
        <w:rPr>
          <w:rFonts w:ascii="Arial" w:hAnsi="Arial" w:cs="Arial"/>
          <w:b/>
          <w:bCs/>
          <w:lang w:val="en-GB"/>
        </w:rPr>
      </w:pPr>
    </w:p>
    <w:p w14:paraId="74BBEFFD" w14:textId="77777777" w:rsidR="00475EAE" w:rsidRPr="00FC0B63" w:rsidRDefault="006F0035" w:rsidP="00FC0B63">
      <w:pPr>
        <w:pStyle w:val="CommentText"/>
        <w:spacing w:line="276" w:lineRule="auto"/>
        <w:jc w:val="both"/>
        <w:rPr>
          <w:rFonts w:ascii="Arial" w:hAnsi="Arial" w:cs="Arial"/>
          <w:b/>
          <w:sz w:val="22"/>
          <w:szCs w:val="22"/>
          <w:lang w:val="en-GB"/>
        </w:rPr>
      </w:pPr>
      <w:r>
        <w:rPr>
          <w:rFonts w:ascii="Arial" w:eastAsia="Arial" w:hAnsi="Arial" w:cs="Arial"/>
          <w:b/>
          <w:bCs/>
          <w:sz w:val="22"/>
          <w:szCs w:val="22"/>
          <w:bdr w:val="nil"/>
          <w:lang w:val="af-ZA"/>
        </w:rPr>
        <w:t>Sentrale punt vir versekeringverwante klagtes</w:t>
      </w:r>
    </w:p>
    <w:p w14:paraId="68F2BD43" w14:textId="77777777" w:rsidR="004B2667" w:rsidRPr="00FC0B63" w:rsidRDefault="006F0035" w:rsidP="00FC0B63">
      <w:pPr>
        <w:pStyle w:val="CommentText"/>
        <w:spacing w:line="276" w:lineRule="auto"/>
        <w:jc w:val="both"/>
        <w:rPr>
          <w:rFonts w:ascii="Arial" w:hAnsi="Arial" w:cs="Arial"/>
          <w:sz w:val="22"/>
          <w:szCs w:val="22"/>
          <w:lang w:val="en-GB"/>
        </w:rPr>
      </w:pPr>
      <w:r>
        <w:rPr>
          <w:rFonts w:ascii="Arial" w:eastAsia="Arial" w:hAnsi="Arial" w:cs="Arial"/>
          <w:sz w:val="22"/>
          <w:szCs w:val="22"/>
          <w:bdr w:val="nil"/>
          <w:lang w:val="af-ZA"/>
        </w:rPr>
        <w:t xml:space="preserve">Jy kan ook die sentrale kontakpunt vir versekeringsverwante klagtes kontak as jy onseker is watter </w:t>
      </w:r>
      <w:r>
        <w:rPr>
          <w:rFonts w:ascii="Arial" w:eastAsia="Arial" w:hAnsi="Arial" w:cs="Arial"/>
          <w:b/>
          <w:bCs/>
          <w:sz w:val="22"/>
          <w:szCs w:val="22"/>
          <w:bdr w:val="nil"/>
          <w:lang w:val="af-ZA"/>
        </w:rPr>
        <w:t>versekeringsombudsman</w:t>
      </w:r>
      <w:r>
        <w:rPr>
          <w:rFonts w:ascii="Arial" w:eastAsia="Arial" w:hAnsi="Arial" w:cs="Arial"/>
          <w:sz w:val="22"/>
          <w:szCs w:val="22"/>
          <w:bdr w:val="nil"/>
          <w:lang w:val="af-ZA"/>
        </w:rPr>
        <w:t xml:space="preserve"> om te kontak. </w:t>
      </w:r>
    </w:p>
    <w:tbl>
      <w:tblPr>
        <w:tblStyle w:val="TableGrid"/>
        <w:tblW w:w="0" w:type="auto"/>
        <w:tblLook w:val="04A0" w:firstRow="1" w:lastRow="0" w:firstColumn="1" w:lastColumn="0" w:noHBand="0" w:noVBand="1"/>
      </w:tblPr>
      <w:tblGrid>
        <w:gridCol w:w="2547"/>
        <w:gridCol w:w="6520"/>
      </w:tblGrid>
      <w:tr w:rsidR="00E2409A" w14:paraId="366F9F77" w14:textId="77777777" w:rsidTr="004605CE">
        <w:tc>
          <w:tcPr>
            <w:tcW w:w="2547" w:type="dxa"/>
          </w:tcPr>
          <w:p w14:paraId="43539306"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Sharecall</w:t>
            </w:r>
          </w:p>
        </w:tc>
        <w:tc>
          <w:tcPr>
            <w:tcW w:w="6520" w:type="dxa"/>
          </w:tcPr>
          <w:p w14:paraId="783C254B" w14:textId="77777777" w:rsidR="004B2667" w:rsidRPr="00FC0B63" w:rsidRDefault="006F0035" w:rsidP="00FC0B63">
            <w:pPr>
              <w:spacing w:line="276" w:lineRule="auto"/>
              <w:jc w:val="both"/>
              <w:rPr>
                <w:rFonts w:ascii="Arial" w:hAnsi="Arial" w:cs="Arial"/>
              </w:rPr>
            </w:pPr>
            <w:r>
              <w:rPr>
                <w:rFonts w:ascii="Arial" w:eastAsia="Arial" w:hAnsi="Arial" w:cs="Arial"/>
                <w:bdr w:val="nil"/>
                <w:lang w:val="af-ZA"/>
              </w:rPr>
              <w:t xml:space="preserve"> 0860 103 236 en 0860 726 890</w:t>
            </w:r>
          </w:p>
        </w:tc>
      </w:tr>
      <w:tr w:rsidR="00E2409A" w14:paraId="2E163D56" w14:textId="77777777" w:rsidTr="004605CE">
        <w:tc>
          <w:tcPr>
            <w:tcW w:w="2547" w:type="dxa"/>
          </w:tcPr>
          <w:p w14:paraId="73455D63"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Faks</w:t>
            </w:r>
          </w:p>
        </w:tc>
        <w:tc>
          <w:tcPr>
            <w:tcW w:w="6520" w:type="dxa"/>
          </w:tcPr>
          <w:p w14:paraId="471C91E8" w14:textId="77777777" w:rsidR="004B2667" w:rsidRPr="00FC0B63" w:rsidRDefault="006F0035" w:rsidP="00FC0B63">
            <w:pPr>
              <w:spacing w:line="276" w:lineRule="auto"/>
              <w:jc w:val="both"/>
              <w:rPr>
                <w:rFonts w:ascii="Arial" w:hAnsi="Arial" w:cs="Arial"/>
              </w:rPr>
            </w:pPr>
            <w:r w:rsidRPr="00FC0B63">
              <w:rPr>
                <w:rFonts w:ascii="Arial" w:hAnsi="Arial" w:cs="Arial"/>
              </w:rPr>
              <w:t xml:space="preserve"> 086 589 0696</w:t>
            </w:r>
          </w:p>
        </w:tc>
      </w:tr>
      <w:tr w:rsidR="00E2409A" w14:paraId="270045E6" w14:textId="77777777" w:rsidTr="004605CE">
        <w:tc>
          <w:tcPr>
            <w:tcW w:w="2547" w:type="dxa"/>
          </w:tcPr>
          <w:p w14:paraId="263BCDBB"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E-pos</w:t>
            </w:r>
          </w:p>
        </w:tc>
        <w:tc>
          <w:tcPr>
            <w:tcW w:w="6520" w:type="dxa"/>
          </w:tcPr>
          <w:p w14:paraId="5F504F54" w14:textId="77777777" w:rsidR="004B2667" w:rsidRPr="00FC0B63" w:rsidRDefault="006F0035" w:rsidP="00FC0B63">
            <w:pPr>
              <w:spacing w:line="276" w:lineRule="auto"/>
              <w:jc w:val="both"/>
              <w:rPr>
                <w:rFonts w:ascii="Arial" w:hAnsi="Arial" w:cs="Arial"/>
              </w:rPr>
            </w:pPr>
            <w:r>
              <w:rPr>
                <w:rFonts w:ascii="Arial" w:eastAsia="Arial" w:hAnsi="Arial" w:cs="Arial"/>
                <w:bdr w:val="nil"/>
                <w:lang w:val="af-ZA"/>
              </w:rPr>
              <w:t xml:space="preserve"> </w:t>
            </w:r>
            <w:hyperlink r:id="rId14" w:history="1">
              <w:r>
                <w:rPr>
                  <w:rFonts w:ascii="Arial" w:eastAsia="Arial" w:hAnsi="Arial" w:cs="Arial"/>
                  <w:u w:val="single"/>
                  <w:bdr w:val="nil"/>
                  <w:lang w:val="af-ZA"/>
                </w:rPr>
                <w:t>info@insuranceombudsman.co.za</w:t>
              </w:r>
            </w:hyperlink>
          </w:p>
        </w:tc>
      </w:tr>
      <w:tr w:rsidR="00E2409A" w14:paraId="0D3A71DB" w14:textId="77777777" w:rsidTr="004605CE">
        <w:tc>
          <w:tcPr>
            <w:tcW w:w="2547" w:type="dxa"/>
          </w:tcPr>
          <w:p w14:paraId="5086501C"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Webwerf</w:t>
            </w:r>
          </w:p>
        </w:tc>
        <w:tc>
          <w:tcPr>
            <w:tcW w:w="6520" w:type="dxa"/>
          </w:tcPr>
          <w:p w14:paraId="4BBC2DEB" w14:textId="77777777" w:rsidR="004B2667" w:rsidRPr="00FC0B63" w:rsidRDefault="006F0035" w:rsidP="00FC0B63">
            <w:pPr>
              <w:spacing w:line="276" w:lineRule="auto"/>
              <w:jc w:val="both"/>
              <w:rPr>
                <w:rFonts w:ascii="Arial" w:hAnsi="Arial" w:cs="Arial"/>
              </w:rPr>
            </w:pPr>
            <w:r>
              <w:rPr>
                <w:rFonts w:ascii="Arial" w:eastAsia="Arial" w:hAnsi="Arial" w:cs="Arial"/>
                <w:bdr w:val="nil"/>
                <w:lang w:val="af-ZA"/>
              </w:rPr>
              <w:t xml:space="preserve"> </w:t>
            </w:r>
            <w:hyperlink r:id="rId15" w:history="1">
              <w:r>
                <w:rPr>
                  <w:rFonts w:ascii="Arial" w:eastAsia="Arial" w:hAnsi="Arial" w:cs="Arial"/>
                  <w:u w:val="single"/>
                  <w:bdr w:val="nil"/>
                  <w:lang w:val="af-ZA"/>
                </w:rPr>
                <w:t>www.insuranceombudsman.co.za</w:t>
              </w:r>
            </w:hyperlink>
          </w:p>
        </w:tc>
      </w:tr>
    </w:tbl>
    <w:p w14:paraId="162E9E1A" w14:textId="77777777" w:rsidR="004B2667" w:rsidRPr="00FC0B63" w:rsidRDefault="004B2667" w:rsidP="00FC0B63">
      <w:pPr>
        <w:spacing w:line="276" w:lineRule="auto"/>
        <w:jc w:val="both"/>
        <w:rPr>
          <w:rFonts w:ascii="Arial" w:hAnsi="Arial" w:cs="Arial"/>
          <w:b/>
          <w:bCs/>
          <w:lang w:val="en-GB"/>
        </w:rPr>
      </w:pPr>
    </w:p>
    <w:p w14:paraId="1574001F" w14:textId="77777777" w:rsidR="004B2667" w:rsidRPr="00FC0B63" w:rsidRDefault="006F0035" w:rsidP="00FC0B63">
      <w:pPr>
        <w:spacing w:line="276" w:lineRule="auto"/>
        <w:jc w:val="both"/>
        <w:rPr>
          <w:rFonts w:ascii="Arial" w:hAnsi="Arial" w:cs="Arial"/>
          <w:b/>
          <w:bCs/>
        </w:rPr>
      </w:pPr>
      <w:r>
        <w:rPr>
          <w:rFonts w:ascii="Arial" w:eastAsia="Arial" w:hAnsi="Arial" w:cs="Arial"/>
          <w:b/>
          <w:bCs/>
          <w:bdr w:val="nil"/>
          <w:lang w:val="af-ZA"/>
        </w:rPr>
        <w:lastRenderedPageBreak/>
        <w:t>Ombud vir Finansiëlediensteverskaffers (FAIS Ombud)</w:t>
      </w:r>
    </w:p>
    <w:p w14:paraId="1E357357" w14:textId="77777777" w:rsidR="004B2667" w:rsidRPr="00FC0B63" w:rsidRDefault="006F0035" w:rsidP="00FC0B63">
      <w:pPr>
        <w:spacing w:after="0" w:line="276" w:lineRule="auto"/>
        <w:jc w:val="both"/>
        <w:rPr>
          <w:rFonts w:ascii="Arial" w:hAnsi="Arial" w:cs="Arial"/>
        </w:rPr>
      </w:pPr>
      <w:r>
        <w:rPr>
          <w:rFonts w:ascii="Arial" w:eastAsia="Arial" w:hAnsi="Arial" w:cs="Arial"/>
          <w:bdr w:val="nil"/>
          <w:lang w:val="af-ZA"/>
        </w:rPr>
        <w:t xml:space="preserve">Vir klagtes met betrekking tot </w:t>
      </w:r>
      <w:r>
        <w:rPr>
          <w:rFonts w:ascii="Arial" w:eastAsia="Arial" w:hAnsi="Arial" w:cs="Arial"/>
          <w:b/>
          <w:bCs/>
          <w:bdr w:val="nil"/>
          <w:lang w:val="af-ZA"/>
        </w:rPr>
        <w:t>finansiële raadgewers</w:t>
      </w:r>
      <w:r>
        <w:rPr>
          <w:rFonts w:ascii="Arial" w:eastAsia="Arial" w:hAnsi="Arial" w:cs="Arial"/>
          <w:bdr w:val="nil"/>
          <w:lang w:val="af-ZA"/>
        </w:rPr>
        <w:t xml:space="preserve"> en </w:t>
      </w:r>
      <w:r>
        <w:rPr>
          <w:rFonts w:ascii="Arial" w:eastAsia="Arial" w:hAnsi="Arial" w:cs="Arial"/>
          <w:b/>
          <w:bCs/>
          <w:bdr w:val="nil"/>
          <w:lang w:val="af-ZA"/>
        </w:rPr>
        <w:t>finansiële produkverskaffers</w:t>
      </w:r>
      <w:r>
        <w:rPr>
          <w:rFonts w:ascii="Arial" w:eastAsia="Arial" w:hAnsi="Arial" w:cs="Arial"/>
          <w:bdr w:val="nil"/>
          <w:lang w:val="af-ZA"/>
        </w:rPr>
        <w:t>, kontak die FAIS Ombud.</w:t>
      </w:r>
    </w:p>
    <w:p w14:paraId="03968E6D" w14:textId="77777777" w:rsidR="004B2667" w:rsidRPr="00FC0B63" w:rsidRDefault="004B2667" w:rsidP="00FC0B63">
      <w:pPr>
        <w:spacing w:after="0" w:line="276" w:lineRule="auto"/>
        <w:jc w:val="both"/>
        <w:rPr>
          <w:rFonts w:ascii="Arial" w:hAnsi="Arial" w:cs="Arial"/>
        </w:rPr>
      </w:pPr>
    </w:p>
    <w:tbl>
      <w:tblPr>
        <w:tblStyle w:val="TableGrid"/>
        <w:tblW w:w="8926" w:type="dxa"/>
        <w:tblLook w:val="04A0" w:firstRow="1" w:lastRow="0" w:firstColumn="1" w:lastColumn="0" w:noHBand="0" w:noVBand="1"/>
      </w:tblPr>
      <w:tblGrid>
        <w:gridCol w:w="3539"/>
        <w:gridCol w:w="5387"/>
      </w:tblGrid>
      <w:tr w:rsidR="00E2409A" w14:paraId="1FC073FF"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41E29974"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Telefoon</w:t>
            </w:r>
          </w:p>
        </w:tc>
        <w:tc>
          <w:tcPr>
            <w:tcW w:w="5387" w:type="dxa"/>
            <w:tcBorders>
              <w:top w:val="single" w:sz="4" w:space="0" w:color="auto"/>
              <w:left w:val="single" w:sz="4" w:space="0" w:color="auto"/>
              <w:bottom w:val="single" w:sz="4" w:space="0" w:color="auto"/>
              <w:right w:val="single" w:sz="4" w:space="0" w:color="auto"/>
            </w:tcBorders>
            <w:hideMark/>
          </w:tcPr>
          <w:p w14:paraId="2D25D746" w14:textId="77777777" w:rsidR="004B2667" w:rsidRPr="00FC0B63" w:rsidRDefault="006F0035" w:rsidP="00FC0B63">
            <w:pPr>
              <w:spacing w:line="276" w:lineRule="auto"/>
              <w:jc w:val="both"/>
              <w:rPr>
                <w:rFonts w:ascii="Arial" w:hAnsi="Arial" w:cs="Arial"/>
              </w:rPr>
            </w:pPr>
            <w:r w:rsidRPr="00FC0B63">
              <w:rPr>
                <w:rFonts w:ascii="Arial" w:hAnsi="Arial" w:cs="Arial"/>
              </w:rPr>
              <w:t>012 762 5000</w:t>
            </w:r>
          </w:p>
        </w:tc>
      </w:tr>
      <w:tr w:rsidR="00E2409A" w14:paraId="04EF939E"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352EAFC4"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Sharecall</w:t>
            </w:r>
          </w:p>
        </w:tc>
        <w:tc>
          <w:tcPr>
            <w:tcW w:w="5387" w:type="dxa"/>
            <w:tcBorders>
              <w:top w:val="single" w:sz="4" w:space="0" w:color="auto"/>
              <w:left w:val="single" w:sz="4" w:space="0" w:color="auto"/>
              <w:bottom w:val="single" w:sz="4" w:space="0" w:color="auto"/>
              <w:right w:val="single" w:sz="4" w:space="0" w:color="auto"/>
            </w:tcBorders>
            <w:hideMark/>
          </w:tcPr>
          <w:p w14:paraId="5B19B989" w14:textId="77777777" w:rsidR="004B2667" w:rsidRPr="00FC0B63" w:rsidRDefault="006F0035" w:rsidP="00FC0B63">
            <w:pPr>
              <w:spacing w:line="276" w:lineRule="auto"/>
              <w:jc w:val="both"/>
              <w:rPr>
                <w:rFonts w:ascii="Arial" w:hAnsi="Arial" w:cs="Arial"/>
              </w:rPr>
            </w:pPr>
            <w:hyperlink r:id="rId16" w:tgtFrame="_blank" w:history="1">
              <w:r w:rsidRPr="00FC0B63">
                <w:rPr>
                  <w:rStyle w:val="Hyperlink"/>
                  <w:rFonts w:ascii="Arial" w:hAnsi="Arial" w:cs="Arial"/>
                  <w:color w:val="auto"/>
                  <w:u w:val="none"/>
                </w:rPr>
                <w:t>086 066 3274</w:t>
              </w:r>
            </w:hyperlink>
          </w:p>
        </w:tc>
      </w:tr>
      <w:tr w:rsidR="00E2409A" w14:paraId="0B2C849D"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75FEB584"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Faks</w:t>
            </w:r>
          </w:p>
        </w:tc>
        <w:tc>
          <w:tcPr>
            <w:tcW w:w="5387" w:type="dxa"/>
            <w:tcBorders>
              <w:top w:val="single" w:sz="4" w:space="0" w:color="auto"/>
              <w:left w:val="single" w:sz="4" w:space="0" w:color="auto"/>
              <w:bottom w:val="single" w:sz="4" w:space="0" w:color="auto"/>
              <w:right w:val="single" w:sz="4" w:space="0" w:color="auto"/>
            </w:tcBorders>
            <w:hideMark/>
          </w:tcPr>
          <w:p w14:paraId="47866DBB" w14:textId="77777777" w:rsidR="004B2667" w:rsidRPr="00FC0B63" w:rsidRDefault="006F0035" w:rsidP="00FC0B63">
            <w:pPr>
              <w:spacing w:line="276" w:lineRule="auto"/>
              <w:jc w:val="both"/>
              <w:rPr>
                <w:rFonts w:ascii="Arial" w:hAnsi="Arial" w:cs="Arial"/>
              </w:rPr>
            </w:pPr>
            <w:r w:rsidRPr="00FC0B63">
              <w:rPr>
                <w:rFonts w:ascii="Arial" w:hAnsi="Arial" w:cs="Arial"/>
              </w:rPr>
              <w:t>011 348 3447</w:t>
            </w:r>
          </w:p>
        </w:tc>
      </w:tr>
      <w:tr w:rsidR="00E2409A" w14:paraId="28B1C782"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45E8412B"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E-pos</w:t>
            </w:r>
          </w:p>
        </w:tc>
        <w:tc>
          <w:tcPr>
            <w:tcW w:w="5387" w:type="dxa"/>
            <w:tcBorders>
              <w:top w:val="single" w:sz="4" w:space="0" w:color="auto"/>
              <w:left w:val="single" w:sz="4" w:space="0" w:color="auto"/>
              <w:bottom w:val="single" w:sz="4" w:space="0" w:color="auto"/>
              <w:right w:val="single" w:sz="4" w:space="0" w:color="auto"/>
            </w:tcBorders>
            <w:hideMark/>
          </w:tcPr>
          <w:p w14:paraId="7A18E90E" w14:textId="77777777" w:rsidR="004B2667" w:rsidRPr="00FC0B63" w:rsidRDefault="006F0035" w:rsidP="00FC0B63">
            <w:pPr>
              <w:spacing w:line="276" w:lineRule="auto"/>
              <w:jc w:val="both"/>
              <w:rPr>
                <w:rFonts w:ascii="Arial" w:hAnsi="Arial" w:cs="Arial"/>
              </w:rPr>
            </w:pPr>
            <w:hyperlink r:id="rId17" w:tgtFrame="_blank" w:history="1">
              <w:r>
                <w:rPr>
                  <w:rFonts w:ascii="Arial" w:eastAsia="Arial" w:hAnsi="Arial" w:cs="Arial"/>
                  <w:u w:val="single"/>
                  <w:bdr w:val="nil"/>
                  <w:lang w:val="af-ZA"/>
                </w:rPr>
                <w:t>info@faisombud.co.za</w:t>
              </w:r>
            </w:hyperlink>
          </w:p>
        </w:tc>
      </w:tr>
      <w:tr w:rsidR="00E2409A" w14:paraId="3F851FC4"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473F7ECC"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Klagtes oor ons diens</w:t>
            </w:r>
          </w:p>
        </w:tc>
        <w:tc>
          <w:tcPr>
            <w:tcW w:w="5387" w:type="dxa"/>
            <w:tcBorders>
              <w:top w:val="single" w:sz="4" w:space="0" w:color="auto"/>
              <w:left w:val="single" w:sz="4" w:space="0" w:color="auto"/>
              <w:bottom w:val="single" w:sz="4" w:space="0" w:color="auto"/>
              <w:right w:val="single" w:sz="4" w:space="0" w:color="auto"/>
            </w:tcBorders>
            <w:hideMark/>
          </w:tcPr>
          <w:p w14:paraId="69F03744" w14:textId="77777777" w:rsidR="004B2667" w:rsidRPr="00FC0B63" w:rsidRDefault="006F0035" w:rsidP="00FC0B63">
            <w:pPr>
              <w:spacing w:line="276" w:lineRule="auto"/>
              <w:jc w:val="both"/>
              <w:rPr>
                <w:rFonts w:ascii="Arial" w:hAnsi="Arial" w:cs="Arial"/>
              </w:rPr>
            </w:pPr>
            <w:hyperlink r:id="rId18" w:history="1">
              <w:r>
                <w:rPr>
                  <w:rFonts w:ascii="Arial" w:eastAsia="Arial" w:hAnsi="Arial" w:cs="Arial"/>
                  <w:u w:val="single"/>
                  <w:bdr w:val="nil"/>
                  <w:lang w:val="af-ZA"/>
                </w:rPr>
                <w:t>hestie@faisombud.co.za</w:t>
              </w:r>
            </w:hyperlink>
            <w:r>
              <w:rPr>
                <w:rFonts w:ascii="Arial" w:eastAsia="Arial" w:hAnsi="Arial" w:cs="Arial"/>
                <w:bdr w:val="nil"/>
                <w:lang w:val="af-ZA"/>
              </w:rPr>
              <w:t xml:space="preserve"> </w:t>
            </w:r>
          </w:p>
        </w:tc>
      </w:tr>
      <w:tr w:rsidR="00E2409A" w14:paraId="1801965C"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712089E7"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Navrae oor status van kla</w:t>
            </w:r>
            <w:r>
              <w:rPr>
                <w:rFonts w:ascii="Arial" w:eastAsia="Arial" w:hAnsi="Arial" w:cs="Arial"/>
                <w:bCs/>
                <w:bdr w:val="nil"/>
                <w:lang w:val="af-ZA"/>
              </w:rPr>
              <w:t>gtes</w:t>
            </w:r>
          </w:p>
        </w:tc>
        <w:tc>
          <w:tcPr>
            <w:tcW w:w="5387" w:type="dxa"/>
            <w:tcBorders>
              <w:top w:val="single" w:sz="4" w:space="0" w:color="auto"/>
              <w:left w:val="single" w:sz="4" w:space="0" w:color="auto"/>
              <w:bottom w:val="single" w:sz="4" w:space="0" w:color="auto"/>
              <w:right w:val="single" w:sz="4" w:space="0" w:color="auto"/>
            </w:tcBorders>
            <w:hideMark/>
          </w:tcPr>
          <w:p w14:paraId="08574BBF" w14:textId="77777777" w:rsidR="004B2667" w:rsidRPr="00FC0B63" w:rsidRDefault="006F0035" w:rsidP="00FC0B63">
            <w:pPr>
              <w:spacing w:line="276" w:lineRule="auto"/>
              <w:jc w:val="both"/>
              <w:rPr>
                <w:rFonts w:ascii="Arial" w:hAnsi="Arial" w:cs="Arial"/>
              </w:rPr>
            </w:pPr>
            <w:hyperlink r:id="rId19" w:history="1">
              <w:r>
                <w:rPr>
                  <w:rFonts w:ascii="Arial" w:eastAsia="Arial" w:hAnsi="Arial" w:cs="Arial"/>
                  <w:u w:val="single"/>
                  <w:bdr w:val="nil"/>
                  <w:lang w:val="af-ZA"/>
                </w:rPr>
                <w:t>enquiries@faisombud.co.za</w:t>
              </w:r>
            </w:hyperlink>
            <w:r>
              <w:rPr>
                <w:rFonts w:ascii="Arial" w:eastAsia="Arial" w:hAnsi="Arial" w:cs="Arial"/>
                <w:bdr w:val="nil"/>
                <w:lang w:val="af-ZA"/>
              </w:rPr>
              <w:t xml:space="preserve"> </w:t>
            </w:r>
          </w:p>
        </w:tc>
      </w:tr>
      <w:tr w:rsidR="00E2409A" w14:paraId="63338915"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0FF21533"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Posadres</w:t>
            </w:r>
          </w:p>
        </w:tc>
        <w:tc>
          <w:tcPr>
            <w:tcW w:w="5387" w:type="dxa"/>
            <w:tcBorders>
              <w:top w:val="single" w:sz="4" w:space="0" w:color="auto"/>
              <w:left w:val="single" w:sz="4" w:space="0" w:color="auto"/>
              <w:bottom w:val="single" w:sz="4" w:space="0" w:color="auto"/>
              <w:right w:val="single" w:sz="4" w:space="0" w:color="auto"/>
            </w:tcBorders>
            <w:hideMark/>
          </w:tcPr>
          <w:p w14:paraId="55240DD5" w14:textId="77777777" w:rsidR="004B2667" w:rsidRPr="00FC0B63" w:rsidRDefault="006F0035" w:rsidP="00FC0B63">
            <w:pPr>
              <w:spacing w:line="276" w:lineRule="auto"/>
              <w:jc w:val="both"/>
              <w:rPr>
                <w:rFonts w:ascii="Arial" w:hAnsi="Arial" w:cs="Arial"/>
              </w:rPr>
            </w:pPr>
            <w:r>
              <w:rPr>
                <w:rFonts w:ascii="Arial" w:eastAsia="Arial" w:hAnsi="Arial" w:cs="Arial"/>
                <w:bdr w:val="nil"/>
                <w:lang w:val="af-ZA"/>
              </w:rPr>
              <w:t>Posbus 74571, Lynnwoodrif 0040</w:t>
            </w:r>
          </w:p>
        </w:tc>
      </w:tr>
      <w:tr w:rsidR="00E2409A" w14:paraId="072BE019"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4B1EC943"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Fisiese adres</w:t>
            </w:r>
          </w:p>
        </w:tc>
        <w:tc>
          <w:tcPr>
            <w:tcW w:w="5387" w:type="dxa"/>
            <w:tcBorders>
              <w:top w:val="single" w:sz="4" w:space="0" w:color="auto"/>
              <w:left w:val="single" w:sz="4" w:space="0" w:color="auto"/>
              <w:bottom w:val="single" w:sz="4" w:space="0" w:color="auto"/>
              <w:right w:val="single" w:sz="4" w:space="0" w:color="auto"/>
            </w:tcBorders>
            <w:hideMark/>
          </w:tcPr>
          <w:p w14:paraId="771BF8FC" w14:textId="77777777" w:rsidR="004B2667" w:rsidRPr="00FC0B63" w:rsidRDefault="006F0035" w:rsidP="00FC0B63">
            <w:pPr>
              <w:spacing w:line="276" w:lineRule="auto"/>
              <w:jc w:val="both"/>
              <w:rPr>
                <w:rFonts w:ascii="Arial" w:hAnsi="Arial" w:cs="Arial"/>
                <w:lang w:val="en-US"/>
              </w:rPr>
            </w:pPr>
            <w:r>
              <w:rPr>
                <w:rFonts w:ascii="Arial" w:eastAsia="Arial" w:hAnsi="Arial" w:cs="Arial"/>
                <w:bdr w:val="nil"/>
                <w:lang w:val="af-ZA"/>
              </w:rPr>
              <w:t>Kasteel Park Office Park, Oranje Gebou, 2de Verdieping,</w:t>
            </w:r>
            <w:r>
              <w:rPr>
                <w:rFonts w:ascii="Arial" w:eastAsia="Arial" w:hAnsi="Arial" w:cs="Arial"/>
                <w:bdr w:val="nil"/>
                <w:lang w:val="af-ZA"/>
              </w:rPr>
              <w:br/>
              <w:t>Jochemusstraat 546, Erasmuskloof, Pretoria, 0048</w:t>
            </w:r>
          </w:p>
        </w:tc>
      </w:tr>
      <w:tr w:rsidR="00E2409A" w14:paraId="0A871C01"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3940DEFF" w14:textId="77777777" w:rsidR="004B2667" w:rsidRPr="00FC0B63" w:rsidRDefault="006F0035" w:rsidP="00FC0B63">
            <w:pPr>
              <w:spacing w:line="276" w:lineRule="auto"/>
              <w:jc w:val="both"/>
              <w:rPr>
                <w:rFonts w:ascii="Arial" w:hAnsi="Arial" w:cs="Arial"/>
                <w:bCs/>
              </w:rPr>
            </w:pPr>
            <w:r>
              <w:rPr>
                <w:rFonts w:ascii="Arial" w:eastAsia="Arial" w:hAnsi="Arial" w:cs="Arial"/>
                <w:bCs/>
                <w:bdr w:val="nil"/>
                <w:lang w:val="af-ZA"/>
              </w:rPr>
              <w:t>Webwerf</w:t>
            </w:r>
          </w:p>
        </w:tc>
        <w:tc>
          <w:tcPr>
            <w:tcW w:w="5387" w:type="dxa"/>
            <w:tcBorders>
              <w:top w:val="single" w:sz="4" w:space="0" w:color="auto"/>
              <w:left w:val="single" w:sz="4" w:space="0" w:color="auto"/>
              <w:bottom w:val="single" w:sz="4" w:space="0" w:color="auto"/>
              <w:right w:val="single" w:sz="4" w:space="0" w:color="auto"/>
            </w:tcBorders>
            <w:hideMark/>
          </w:tcPr>
          <w:p w14:paraId="08B7B428" w14:textId="77777777" w:rsidR="004B2667" w:rsidRPr="00FC0B63" w:rsidRDefault="006F0035" w:rsidP="00FC0B63">
            <w:pPr>
              <w:spacing w:line="276" w:lineRule="auto"/>
              <w:jc w:val="both"/>
              <w:rPr>
                <w:rFonts w:ascii="Arial" w:hAnsi="Arial" w:cs="Arial"/>
              </w:rPr>
            </w:pPr>
            <w:hyperlink r:id="rId20" w:history="1">
              <w:r>
                <w:rPr>
                  <w:rFonts w:ascii="Arial" w:eastAsia="Arial" w:hAnsi="Arial" w:cs="Arial"/>
                  <w:u w:val="single"/>
                  <w:bdr w:val="nil"/>
                  <w:lang w:val="af-ZA"/>
                </w:rPr>
                <w:t>www.faisombud.co.za</w:t>
              </w:r>
            </w:hyperlink>
          </w:p>
        </w:tc>
      </w:tr>
    </w:tbl>
    <w:p w14:paraId="7C4A120D" w14:textId="77777777" w:rsidR="004B2667" w:rsidRDefault="004B2667" w:rsidP="00FC0B63">
      <w:pPr>
        <w:spacing w:line="276" w:lineRule="auto"/>
        <w:jc w:val="both"/>
        <w:rPr>
          <w:rFonts w:ascii="Arial" w:hAnsi="Arial" w:cs="Arial"/>
          <w:lang w:val="en-GB"/>
        </w:rPr>
      </w:pPr>
    </w:p>
    <w:p w14:paraId="40A365B3" w14:textId="77777777" w:rsidR="00B60C09" w:rsidRPr="00FC0B63" w:rsidRDefault="00B60C09" w:rsidP="00FC0B63">
      <w:pPr>
        <w:spacing w:line="276" w:lineRule="auto"/>
        <w:jc w:val="both"/>
        <w:rPr>
          <w:rFonts w:ascii="Arial" w:hAnsi="Arial" w:cs="Arial"/>
          <w:lang w:val="en-GB"/>
        </w:rPr>
      </w:pPr>
    </w:p>
    <w:p w14:paraId="578149EF" w14:textId="77777777" w:rsidR="004B2667" w:rsidRPr="00FC0B63" w:rsidRDefault="006F0035" w:rsidP="00FC0B63">
      <w:pPr>
        <w:spacing w:line="276" w:lineRule="auto"/>
        <w:jc w:val="both"/>
        <w:rPr>
          <w:rFonts w:ascii="Arial" w:hAnsi="Arial" w:cs="Arial"/>
        </w:rPr>
      </w:pPr>
      <w:r>
        <w:rPr>
          <w:rFonts w:ascii="Arial" w:eastAsia="Arial" w:hAnsi="Arial" w:cs="Arial"/>
          <w:bdr w:val="nil"/>
          <w:lang w:val="af-ZA"/>
        </w:rPr>
        <w:t>© 2021 FSCA</w:t>
      </w:r>
    </w:p>
    <w:p w14:paraId="15FE41B9" w14:textId="77777777" w:rsidR="004B2667" w:rsidRPr="00FC0B63" w:rsidRDefault="006F0035" w:rsidP="00FC0B63">
      <w:pPr>
        <w:spacing w:line="276" w:lineRule="auto"/>
        <w:jc w:val="both"/>
        <w:rPr>
          <w:rFonts w:ascii="Arial" w:hAnsi="Arial" w:cs="Arial"/>
          <w:b/>
          <w:bCs/>
        </w:rPr>
      </w:pPr>
      <w:r>
        <w:rPr>
          <w:rFonts w:ascii="Arial" w:eastAsia="Arial" w:hAnsi="Arial" w:cs="Arial"/>
          <w:b/>
          <w:bCs/>
          <w:bdr w:val="nil"/>
          <w:lang w:val="af-ZA"/>
        </w:rPr>
        <w:t>VRYWARING</w:t>
      </w:r>
    </w:p>
    <w:p w14:paraId="562C1F43" w14:textId="77777777" w:rsidR="004B2667" w:rsidRPr="00FC0B63" w:rsidRDefault="006F0035" w:rsidP="00FC0B63">
      <w:pPr>
        <w:spacing w:line="276" w:lineRule="auto"/>
        <w:jc w:val="both"/>
        <w:rPr>
          <w:rFonts w:ascii="Arial" w:hAnsi="Arial" w:cs="Arial"/>
        </w:rPr>
      </w:pPr>
      <w:r>
        <w:rPr>
          <w:rFonts w:ascii="Arial" w:eastAsia="Arial" w:hAnsi="Arial" w:cs="Arial"/>
          <w:i/>
          <w:iCs/>
          <w:bdr w:val="nil"/>
          <w:lang w:val="af-ZA"/>
        </w:rPr>
        <w:t xml:space="preserve">Die </w:t>
      </w:r>
      <w:r>
        <w:rPr>
          <w:rFonts w:ascii="Arial" w:eastAsia="Arial" w:hAnsi="Arial" w:cs="Arial"/>
          <w:i/>
          <w:iCs/>
          <w:bdr w:val="nil"/>
          <w:lang w:val="af-ZA"/>
        </w:rPr>
        <w:t>inligting wat in hierdie boekie vervat is, is slegs vir inligtingsdoeleindes deur die Financial Sector Conduct Authority (FSCA) verskaf. Hierdie inligting maak nie regs-, professionele of finansiële advies uit nie. Hoewel alles moontlik gedoen is om te ver</w:t>
      </w:r>
      <w:r>
        <w:rPr>
          <w:rFonts w:ascii="Arial" w:eastAsia="Arial" w:hAnsi="Arial" w:cs="Arial"/>
          <w:i/>
          <w:iCs/>
          <w:bdr w:val="nil"/>
          <w:lang w:val="af-ZA"/>
        </w:rPr>
        <w:t>seker dat die inhoud nuttig en akkuraat is, gee die FSCA geen waarborge of ondernemings in hierdie verband nie en aanvaar nie enige regsaanspreeklikheid of verantwoordelikheid vir die inhoud of die akkuraatheid van die inligting wat aldus verskaf word nie,</w:t>
      </w:r>
      <w:r>
        <w:rPr>
          <w:rFonts w:ascii="Arial" w:eastAsia="Arial" w:hAnsi="Arial" w:cs="Arial"/>
          <w:i/>
          <w:iCs/>
          <w:bdr w:val="nil"/>
          <w:lang w:val="af-ZA"/>
        </w:rPr>
        <w:t xml:space="preserve"> of vir enige verlies of skade wat regstreeks of onregstreeks ontstaan as daar op die gebruik van sulke inligting staatgemaak word nie. Buiten waar andersins verklaar, behoort die kopiereg van al die inligting aan die FSCA. Geen inligting in hierdie boekie</w:t>
      </w:r>
      <w:r>
        <w:rPr>
          <w:rFonts w:ascii="Arial" w:eastAsia="Arial" w:hAnsi="Arial" w:cs="Arial"/>
          <w:i/>
          <w:iCs/>
          <w:bdr w:val="nil"/>
          <w:lang w:val="af-ZA"/>
        </w:rPr>
        <w:t xml:space="preserve"> mag gereproduseer of versend of hergebruik of op enige wyse of deur enige media beskikbaar gestel word nie, tensy skriftelike toestemming vooraf by die FSCA se Office of General Counsel verkry is.</w:t>
      </w:r>
    </w:p>
    <w:p w14:paraId="75B82AFF" w14:textId="77777777" w:rsidR="004B2667" w:rsidRPr="00FC0B63" w:rsidRDefault="004B2667" w:rsidP="00FC0B63">
      <w:pPr>
        <w:spacing w:line="276" w:lineRule="auto"/>
        <w:jc w:val="both"/>
        <w:rPr>
          <w:rFonts w:ascii="Arial" w:hAnsi="Arial" w:cs="Arial"/>
        </w:rPr>
      </w:pPr>
    </w:p>
    <w:p w14:paraId="35567ACA" w14:textId="77777777" w:rsidR="0081684C" w:rsidRPr="00FC0B63" w:rsidRDefault="0081684C" w:rsidP="00FC0B63">
      <w:pPr>
        <w:spacing w:before="100" w:beforeAutospacing="1" w:after="100" w:afterAutospacing="1" w:line="276" w:lineRule="auto"/>
        <w:jc w:val="both"/>
        <w:rPr>
          <w:rFonts w:ascii="Arial" w:hAnsi="Arial" w:cs="Arial"/>
          <w:b/>
          <w:color w:val="FF0000"/>
        </w:rPr>
      </w:pPr>
    </w:p>
    <w:sectPr w:rsidR="0081684C" w:rsidRPr="00FC0B63">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CBBC2" w14:textId="77777777" w:rsidR="00000000" w:rsidRDefault="006F0035">
      <w:pPr>
        <w:spacing w:after="0" w:line="240" w:lineRule="auto"/>
      </w:pPr>
      <w:r>
        <w:separator/>
      </w:r>
    </w:p>
  </w:endnote>
  <w:endnote w:type="continuationSeparator" w:id="0">
    <w:p w14:paraId="6FED5879" w14:textId="77777777" w:rsidR="00000000" w:rsidRDefault="006F0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781266"/>
      <w:docPartObj>
        <w:docPartGallery w:val="Page Numbers (Bottom of Page)"/>
        <w:docPartUnique/>
      </w:docPartObj>
    </w:sdtPr>
    <w:sdtEndPr>
      <w:rPr>
        <w:noProof/>
      </w:rPr>
    </w:sdtEndPr>
    <w:sdtContent>
      <w:p w14:paraId="54D7EA10" w14:textId="77777777" w:rsidR="00573B3B" w:rsidRDefault="006F00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B3A75" w14:textId="77777777" w:rsidR="00573B3B" w:rsidRDefault="0057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C31FB" w14:textId="77777777" w:rsidR="00000000" w:rsidRDefault="006F0035">
      <w:pPr>
        <w:spacing w:after="0" w:line="240" w:lineRule="auto"/>
      </w:pPr>
      <w:r>
        <w:separator/>
      </w:r>
    </w:p>
  </w:footnote>
  <w:footnote w:type="continuationSeparator" w:id="0">
    <w:p w14:paraId="2F925B5B" w14:textId="77777777" w:rsidR="00000000" w:rsidRDefault="006F0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19BC"/>
    <w:multiLevelType w:val="multilevel"/>
    <w:tmpl w:val="C936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10C4"/>
    <w:multiLevelType w:val="multilevel"/>
    <w:tmpl w:val="E13E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F2299"/>
    <w:multiLevelType w:val="hybridMultilevel"/>
    <w:tmpl w:val="BC1E6032"/>
    <w:lvl w:ilvl="0" w:tplc="F7E0D8A4">
      <w:start w:val="1"/>
      <w:numFmt w:val="decimal"/>
      <w:lvlText w:val="%1."/>
      <w:lvlJc w:val="left"/>
      <w:pPr>
        <w:ind w:left="720" w:hanging="360"/>
      </w:pPr>
      <w:rPr>
        <w:rFonts w:hint="default"/>
      </w:rPr>
    </w:lvl>
    <w:lvl w:ilvl="1" w:tplc="B7EA316C" w:tentative="1">
      <w:start w:val="1"/>
      <w:numFmt w:val="lowerLetter"/>
      <w:lvlText w:val="%2."/>
      <w:lvlJc w:val="left"/>
      <w:pPr>
        <w:ind w:left="1440" w:hanging="360"/>
      </w:pPr>
    </w:lvl>
    <w:lvl w:ilvl="2" w:tplc="7712508C" w:tentative="1">
      <w:start w:val="1"/>
      <w:numFmt w:val="lowerRoman"/>
      <w:lvlText w:val="%3."/>
      <w:lvlJc w:val="right"/>
      <w:pPr>
        <w:ind w:left="2160" w:hanging="180"/>
      </w:pPr>
    </w:lvl>
    <w:lvl w:ilvl="3" w:tplc="613E1334" w:tentative="1">
      <w:start w:val="1"/>
      <w:numFmt w:val="decimal"/>
      <w:lvlText w:val="%4."/>
      <w:lvlJc w:val="left"/>
      <w:pPr>
        <w:ind w:left="2880" w:hanging="360"/>
      </w:pPr>
    </w:lvl>
    <w:lvl w:ilvl="4" w:tplc="2188CF40" w:tentative="1">
      <w:start w:val="1"/>
      <w:numFmt w:val="lowerLetter"/>
      <w:lvlText w:val="%5."/>
      <w:lvlJc w:val="left"/>
      <w:pPr>
        <w:ind w:left="3600" w:hanging="360"/>
      </w:pPr>
    </w:lvl>
    <w:lvl w:ilvl="5" w:tplc="4A10C678" w:tentative="1">
      <w:start w:val="1"/>
      <w:numFmt w:val="lowerRoman"/>
      <w:lvlText w:val="%6."/>
      <w:lvlJc w:val="right"/>
      <w:pPr>
        <w:ind w:left="4320" w:hanging="180"/>
      </w:pPr>
    </w:lvl>
    <w:lvl w:ilvl="6" w:tplc="99A848BE" w:tentative="1">
      <w:start w:val="1"/>
      <w:numFmt w:val="decimal"/>
      <w:lvlText w:val="%7."/>
      <w:lvlJc w:val="left"/>
      <w:pPr>
        <w:ind w:left="5040" w:hanging="360"/>
      </w:pPr>
    </w:lvl>
    <w:lvl w:ilvl="7" w:tplc="F6B2A704" w:tentative="1">
      <w:start w:val="1"/>
      <w:numFmt w:val="lowerLetter"/>
      <w:lvlText w:val="%8."/>
      <w:lvlJc w:val="left"/>
      <w:pPr>
        <w:ind w:left="5760" w:hanging="360"/>
      </w:pPr>
    </w:lvl>
    <w:lvl w:ilvl="8" w:tplc="E910A4AE" w:tentative="1">
      <w:start w:val="1"/>
      <w:numFmt w:val="lowerRoman"/>
      <w:lvlText w:val="%9."/>
      <w:lvlJc w:val="right"/>
      <w:pPr>
        <w:ind w:left="6480" w:hanging="180"/>
      </w:pPr>
    </w:lvl>
  </w:abstractNum>
  <w:abstractNum w:abstractNumId="3" w15:restartNumberingAfterBreak="0">
    <w:nsid w:val="13A43EE1"/>
    <w:multiLevelType w:val="hybridMultilevel"/>
    <w:tmpl w:val="E1CE3CC0"/>
    <w:lvl w:ilvl="0" w:tplc="AF82BD8C">
      <w:start w:val="1"/>
      <w:numFmt w:val="bullet"/>
      <w:lvlText w:val=""/>
      <w:lvlJc w:val="left"/>
      <w:pPr>
        <w:ind w:left="720" w:hanging="360"/>
      </w:pPr>
      <w:rPr>
        <w:rFonts w:ascii="Symbol" w:hAnsi="Symbol" w:hint="default"/>
      </w:rPr>
    </w:lvl>
    <w:lvl w:ilvl="1" w:tplc="13608BB4" w:tentative="1">
      <w:start w:val="1"/>
      <w:numFmt w:val="bullet"/>
      <w:lvlText w:val="o"/>
      <w:lvlJc w:val="left"/>
      <w:pPr>
        <w:ind w:left="1440" w:hanging="360"/>
      </w:pPr>
      <w:rPr>
        <w:rFonts w:ascii="Courier New" w:hAnsi="Courier New" w:cs="Courier New" w:hint="default"/>
      </w:rPr>
    </w:lvl>
    <w:lvl w:ilvl="2" w:tplc="224AC6BC" w:tentative="1">
      <w:start w:val="1"/>
      <w:numFmt w:val="bullet"/>
      <w:lvlText w:val=""/>
      <w:lvlJc w:val="left"/>
      <w:pPr>
        <w:ind w:left="2160" w:hanging="360"/>
      </w:pPr>
      <w:rPr>
        <w:rFonts w:ascii="Wingdings" w:hAnsi="Wingdings" w:hint="default"/>
      </w:rPr>
    </w:lvl>
    <w:lvl w:ilvl="3" w:tplc="BF52599C" w:tentative="1">
      <w:start w:val="1"/>
      <w:numFmt w:val="bullet"/>
      <w:lvlText w:val=""/>
      <w:lvlJc w:val="left"/>
      <w:pPr>
        <w:ind w:left="2880" w:hanging="360"/>
      </w:pPr>
      <w:rPr>
        <w:rFonts w:ascii="Symbol" w:hAnsi="Symbol" w:hint="default"/>
      </w:rPr>
    </w:lvl>
    <w:lvl w:ilvl="4" w:tplc="4C7CA764" w:tentative="1">
      <w:start w:val="1"/>
      <w:numFmt w:val="bullet"/>
      <w:lvlText w:val="o"/>
      <w:lvlJc w:val="left"/>
      <w:pPr>
        <w:ind w:left="3600" w:hanging="360"/>
      </w:pPr>
      <w:rPr>
        <w:rFonts w:ascii="Courier New" w:hAnsi="Courier New" w:cs="Courier New" w:hint="default"/>
      </w:rPr>
    </w:lvl>
    <w:lvl w:ilvl="5" w:tplc="1C764778" w:tentative="1">
      <w:start w:val="1"/>
      <w:numFmt w:val="bullet"/>
      <w:lvlText w:val=""/>
      <w:lvlJc w:val="left"/>
      <w:pPr>
        <w:ind w:left="4320" w:hanging="360"/>
      </w:pPr>
      <w:rPr>
        <w:rFonts w:ascii="Wingdings" w:hAnsi="Wingdings" w:hint="default"/>
      </w:rPr>
    </w:lvl>
    <w:lvl w:ilvl="6" w:tplc="2766BC18" w:tentative="1">
      <w:start w:val="1"/>
      <w:numFmt w:val="bullet"/>
      <w:lvlText w:val=""/>
      <w:lvlJc w:val="left"/>
      <w:pPr>
        <w:ind w:left="5040" w:hanging="360"/>
      </w:pPr>
      <w:rPr>
        <w:rFonts w:ascii="Symbol" w:hAnsi="Symbol" w:hint="default"/>
      </w:rPr>
    </w:lvl>
    <w:lvl w:ilvl="7" w:tplc="747E68C8" w:tentative="1">
      <w:start w:val="1"/>
      <w:numFmt w:val="bullet"/>
      <w:lvlText w:val="o"/>
      <w:lvlJc w:val="left"/>
      <w:pPr>
        <w:ind w:left="5760" w:hanging="360"/>
      </w:pPr>
      <w:rPr>
        <w:rFonts w:ascii="Courier New" w:hAnsi="Courier New" w:cs="Courier New" w:hint="default"/>
      </w:rPr>
    </w:lvl>
    <w:lvl w:ilvl="8" w:tplc="26F63856" w:tentative="1">
      <w:start w:val="1"/>
      <w:numFmt w:val="bullet"/>
      <w:lvlText w:val=""/>
      <w:lvlJc w:val="left"/>
      <w:pPr>
        <w:ind w:left="6480" w:hanging="360"/>
      </w:pPr>
      <w:rPr>
        <w:rFonts w:ascii="Wingdings" w:hAnsi="Wingdings" w:hint="default"/>
      </w:rPr>
    </w:lvl>
  </w:abstractNum>
  <w:abstractNum w:abstractNumId="4" w15:restartNumberingAfterBreak="0">
    <w:nsid w:val="153F5706"/>
    <w:multiLevelType w:val="hybridMultilevel"/>
    <w:tmpl w:val="A7CE1EA6"/>
    <w:lvl w:ilvl="0" w:tplc="D00AA546">
      <w:start w:val="13"/>
      <w:numFmt w:val="bullet"/>
      <w:lvlText w:val="-"/>
      <w:lvlJc w:val="left"/>
      <w:pPr>
        <w:ind w:left="720" w:hanging="360"/>
      </w:pPr>
      <w:rPr>
        <w:rFonts w:ascii="Arial" w:eastAsiaTheme="minorHAnsi" w:hAnsi="Arial" w:cs="Arial" w:hint="default"/>
      </w:rPr>
    </w:lvl>
    <w:lvl w:ilvl="1" w:tplc="DF68190A" w:tentative="1">
      <w:start w:val="1"/>
      <w:numFmt w:val="bullet"/>
      <w:lvlText w:val="o"/>
      <w:lvlJc w:val="left"/>
      <w:pPr>
        <w:ind w:left="1440" w:hanging="360"/>
      </w:pPr>
      <w:rPr>
        <w:rFonts w:ascii="Courier New" w:hAnsi="Courier New" w:cs="Courier New" w:hint="default"/>
      </w:rPr>
    </w:lvl>
    <w:lvl w:ilvl="2" w:tplc="0B7AAE18" w:tentative="1">
      <w:start w:val="1"/>
      <w:numFmt w:val="bullet"/>
      <w:lvlText w:val=""/>
      <w:lvlJc w:val="left"/>
      <w:pPr>
        <w:ind w:left="2160" w:hanging="360"/>
      </w:pPr>
      <w:rPr>
        <w:rFonts w:ascii="Wingdings" w:hAnsi="Wingdings" w:hint="default"/>
      </w:rPr>
    </w:lvl>
    <w:lvl w:ilvl="3" w:tplc="3A1EF41C" w:tentative="1">
      <w:start w:val="1"/>
      <w:numFmt w:val="bullet"/>
      <w:lvlText w:val=""/>
      <w:lvlJc w:val="left"/>
      <w:pPr>
        <w:ind w:left="2880" w:hanging="360"/>
      </w:pPr>
      <w:rPr>
        <w:rFonts w:ascii="Symbol" w:hAnsi="Symbol" w:hint="default"/>
      </w:rPr>
    </w:lvl>
    <w:lvl w:ilvl="4" w:tplc="6146249A" w:tentative="1">
      <w:start w:val="1"/>
      <w:numFmt w:val="bullet"/>
      <w:lvlText w:val="o"/>
      <w:lvlJc w:val="left"/>
      <w:pPr>
        <w:ind w:left="3600" w:hanging="360"/>
      </w:pPr>
      <w:rPr>
        <w:rFonts w:ascii="Courier New" w:hAnsi="Courier New" w:cs="Courier New" w:hint="default"/>
      </w:rPr>
    </w:lvl>
    <w:lvl w:ilvl="5" w:tplc="8D0C9EF0" w:tentative="1">
      <w:start w:val="1"/>
      <w:numFmt w:val="bullet"/>
      <w:lvlText w:val=""/>
      <w:lvlJc w:val="left"/>
      <w:pPr>
        <w:ind w:left="4320" w:hanging="360"/>
      </w:pPr>
      <w:rPr>
        <w:rFonts w:ascii="Wingdings" w:hAnsi="Wingdings" w:hint="default"/>
      </w:rPr>
    </w:lvl>
    <w:lvl w:ilvl="6" w:tplc="D944971E" w:tentative="1">
      <w:start w:val="1"/>
      <w:numFmt w:val="bullet"/>
      <w:lvlText w:val=""/>
      <w:lvlJc w:val="left"/>
      <w:pPr>
        <w:ind w:left="5040" w:hanging="360"/>
      </w:pPr>
      <w:rPr>
        <w:rFonts w:ascii="Symbol" w:hAnsi="Symbol" w:hint="default"/>
      </w:rPr>
    </w:lvl>
    <w:lvl w:ilvl="7" w:tplc="C5362A1E" w:tentative="1">
      <w:start w:val="1"/>
      <w:numFmt w:val="bullet"/>
      <w:lvlText w:val="o"/>
      <w:lvlJc w:val="left"/>
      <w:pPr>
        <w:ind w:left="5760" w:hanging="360"/>
      </w:pPr>
      <w:rPr>
        <w:rFonts w:ascii="Courier New" w:hAnsi="Courier New" w:cs="Courier New" w:hint="default"/>
      </w:rPr>
    </w:lvl>
    <w:lvl w:ilvl="8" w:tplc="29D42DE0" w:tentative="1">
      <w:start w:val="1"/>
      <w:numFmt w:val="bullet"/>
      <w:lvlText w:val=""/>
      <w:lvlJc w:val="left"/>
      <w:pPr>
        <w:ind w:left="6480" w:hanging="360"/>
      </w:pPr>
      <w:rPr>
        <w:rFonts w:ascii="Wingdings" w:hAnsi="Wingdings" w:hint="default"/>
      </w:rPr>
    </w:lvl>
  </w:abstractNum>
  <w:abstractNum w:abstractNumId="5" w15:restartNumberingAfterBreak="0">
    <w:nsid w:val="1F024FB8"/>
    <w:multiLevelType w:val="multilevel"/>
    <w:tmpl w:val="0CAA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5552B"/>
    <w:multiLevelType w:val="multilevel"/>
    <w:tmpl w:val="1BD6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323BD7"/>
    <w:multiLevelType w:val="hybridMultilevel"/>
    <w:tmpl w:val="DD4C4402"/>
    <w:lvl w:ilvl="0" w:tplc="A3A449D2">
      <w:start w:val="13"/>
      <w:numFmt w:val="bullet"/>
      <w:lvlText w:val="-"/>
      <w:lvlJc w:val="left"/>
      <w:pPr>
        <w:ind w:left="720" w:hanging="360"/>
      </w:pPr>
      <w:rPr>
        <w:rFonts w:ascii="Arial" w:eastAsiaTheme="minorHAnsi" w:hAnsi="Arial" w:cs="Arial" w:hint="default"/>
      </w:rPr>
    </w:lvl>
    <w:lvl w:ilvl="1" w:tplc="7068A9B0" w:tentative="1">
      <w:start w:val="1"/>
      <w:numFmt w:val="bullet"/>
      <w:lvlText w:val="o"/>
      <w:lvlJc w:val="left"/>
      <w:pPr>
        <w:ind w:left="1440" w:hanging="360"/>
      </w:pPr>
      <w:rPr>
        <w:rFonts w:ascii="Courier New" w:hAnsi="Courier New" w:cs="Courier New" w:hint="default"/>
      </w:rPr>
    </w:lvl>
    <w:lvl w:ilvl="2" w:tplc="391AFD20" w:tentative="1">
      <w:start w:val="1"/>
      <w:numFmt w:val="bullet"/>
      <w:lvlText w:val=""/>
      <w:lvlJc w:val="left"/>
      <w:pPr>
        <w:ind w:left="2160" w:hanging="360"/>
      </w:pPr>
      <w:rPr>
        <w:rFonts w:ascii="Wingdings" w:hAnsi="Wingdings" w:hint="default"/>
      </w:rPr>
    </w:lvl>
    <w:lvl w:ilvl="3" w:tplc="4EB4A8BE" w:tentative="1">
      <w:start w:val="1"/>
      <w:numFmt w:val="bullet"/>
      <w:lvlText w:val=""/>
      <w:lvlJc w:val="left"/>
      <w:pPr>
        <w:ind w:left="2880" w:hanging="360"/>
      </w:pPr>
      <w:rPr>
        <w:rFonts w:ascii="Symbol" w:hAnsi="Symbol" w:hint="default"/>
      </w:rPr>
    </w:lvl>
    <w:lvl w:ilvl="4" w:tplc="04767A20" w:tentative="1">
      <w:start w:val="1"/>
      <w:numFmt w:val="bullet"/>
      <w:lvlText w:val="o"/>
      <w:lvlJc w:val="left"/>
      <w:pPr>
        <w:ind w:left="3600" w:hanging="360"/>
      </w:pPr>
      <w:rPr>
        <w:rFonts w:ascii="Courier New" w:hAnsi="Courier New" w:cs="Courier New" w:hint="default"/>
      </w:rPr>
    </w:lvl>
    <w:lvl w:ilvl="5" w:tplc="A934DE1C" w:tentative="1">
      <w:start w:val="1"/>
      <w:numFmt w:val="bullet"/>
      <w:lvlText w:val=""/>
      <w:lvlJc w:val="left"/>
      <w:pPr>
        <w:ind w:left="4320" w:hanging="360"/>
      </w:pPr>
      <w:rPr>
        <w:rFonts w:ascii="Wingdings" w:hAnsi="Wingdings" w:hint="default"/>
      </w:rPr>
    </w:lvl>
    <w:lvl w:ilvl="6" w:tplc="822C6458" w:tentative="1">
      <w:start w:val="1"/>
      <w:numFmt w:val="bullet"/>
      <w:lvlText w:val=""/>
      <w:lvlJc w:val="left"/>
      <w:pPr>
        <w:ind w:left="5040" w:hanging="360"/>
      </w:pPr>
      <w:rPr>
        <w:rFonts w:ascii="Symbol" w:hAnsi="Symbol" w:hint="default"/>
      </w:rPr>
    </w:lvl>
    <w:lvl w:ilvl="7" w:tplc="FEE42FF0" w:tentative="1">
      <w:start w:val="1"/>
      <w:numFmt w:val="bullet"/>
      <w:lvlText w:val="o"/>
      <w:lvlJc w:val="left"/>
      <w:pPr>
        <w:ind w:left="5760" w:hanging="360"/>
      </w:pPr>
      <w:rPr>
        <w:rFonts w:ascii="Courier New" w:hAnsi="Courier New" w:cs="Courier New" w:hint="default"/>
      </w:rPr>
    </w:lvl>
    <w:lvl w:ilvl="8" w:tplc="827EA5CC" w:tentative="1">
      <w:start w:val="1"/>
      <w:numFmt w:val="bullet"/>
      <w:lvlText w:val=""/>
      <w:lvlJc w:val="left"/>
      <w:pPr>
        <w:ind w:left="6480" w:hanging="360"/>
      </w:pPr>
      <w:rPr>
        <w:rFonts w:ascii="Wingdings" w:hAnsi="Wingdings" w:hint="default"/>
      </w:rPr>
    </w:lvl>
  </w:abstractNum>
  <w:abstractNum w:abstractNumId="8" w15:restartNumberingAfterBreak="0">
    <w:nsid w:val="289C12E2"/>
    <w:multiLevelType w:val="hybridMultilevel"/>
    <w:tmpl w:val="21FC1584"/>
    <w:lvl w:ilvl="0" w:tplc="763EA68E">
      <w:start w:val="1"/>
      <w:numFmt w:val="bullet"/>
      <w:lvlText w:val=""/>
      <w:lvlJc w:val="left"/>
      <w:pPr>
        <w:ind w:left="720" w:hanging="360"/>
      </w:pPr>
      <w:rPr>
        <w:rFonts w:ascii="Symbol" w:hAnsi="Symbol" w:hint="default"/>
      </w:rPr>
    </w:lvl>
    <w:lvl w:ilvl="1" w:tplc="32E0423C" w:tentative="1">
      <w:start w:val="1"/>
      <w:numFmt w:val="bullet"/>
      <w:lvlText w:val="o"/>
      <w:lvlJc w:val="left"/>
      <w:pPr>
        <w:ind w:left="1440" w:hanging="360"/>
      </w:pPr>
      <w:rPr>
        <w:rFonts w:ascii="Courier New" w:hAnsi="Courier New" w:cs="Courier New" w:hint="default"/>
      </w:rPr>
    </w:lvl>
    <w:lvl w:ilvl="2" w:tplc="52562AA8" w:tentative="1">
      <w:start w:val="1"/>
      <w:numFmt w:val="bullet"/>
      <w:lvlText w:val=""/>
      <w:lvlJc w:val="left"/>
      <w:pPr>
        <w:ind w:left="2160" w:hanging="360"/>
      </w:pPr>
      <w:rPr>
        <w:rFonts w:ascii="Wingdings" w:hAnsi="Wingdings" w:hint="default"/>
      </w:rPr>
    </w:lvl>
    <w:lvl w:ilvl="3" w:tplc="BF526094" w:tentative="1">
      <w:start w:val="1"/>
      <w:numFmt w:val="bullet"/>
      <w:lvlText w:val=""/>
      <w:lvlJc w:val="left"/>
      <w:pPr>
        <w:ind w:left="2880" w:hanging="360"/>
      </w:pPr>
      <w:rPr>
        <w:rFonts w:ascii="Symbol" w:hAnsi="Symbol" w:hint="default"/>
      </w:rPr>
    </w:lvl>
    <w:lvl w:ilvl="4" w:tplc="AD480D56" w:tentative="1">
      <w:start w:val="1"/>
      <w:numFmt w:val="bullet"/>
      <w:lvlText w:val="o"/>
      <w:lvlJc w:val="left"/>
      <w:pPr>
        <w:ind w:left="3600" w:hanging="360"/>
      </w:pPr>
      <w:rPr>
        <w:rFonts w:ascii="Courier New" w:hAnsi="Courier New" w:cs="Courier New" w:hint="default"/>
      </w:rPr>
    </w:lvl>
    <w:lvl w:ilvl="5" w:tplc="F5BE164A" w:tentative="1">
      <w:start w:val="1"/>
      <w:numFmt w:val="bullet"/>
      <w:lvlText w:val=""/>
      <w:lvlJc w:val="left"/>
      <w:pPr>
        <w:ind w:left="4320" w:hanging="360"/>
      </w:pPr>
      <w:rPr>
        <w:rFonts w:ascii="Wingdings" w:hAnsi="Wingdings" w:hint="default"/>
      </w:rPr>
    </w:lvl>
    <w:lvl w:ilvl="6" w:tplc="6DE0990C" w:tentative="1">
      <w:start w:val="1"/>
      <w:numFmt w:val="bullet"/>
      <w:lvlText w:val=""/>
      <w:lvlJc w:val="left"/>
      <w:pPr>
        <w:ind w:left="5040" w:hanging="360"/>
      </w:pPr>
      <w:rPr>
        <w:rFonts w:ascii="Symbol" w:hAnsi="Symbol" w:hint="default"/>
      </w:rPr>
    </w:lvl>
    <w:lvl w:ilvl="7" w:tplc="FAD098FC" w:tentative="1">
      <w:start w:val="1"/>
      <w:numFmt w:val="bullet"/>
      <w:lvlText w:val="o"/>
      <w:lvlJc w:val="left"/>
      <w:pPr>
        <w:ind w:left="5760" w:hanging="360"/>
      </w:pPr>
      <w:rPr>
        <w:rFonts w:ascii="Courier New" w:hAnsi="Courier New" w:cs="Courier New" w:hint="default"/>
      </w:rPr>
    </w:lvl>
    <w:lvl w:ilvl="8" w:tplc="72F0FDCE" w:tentative="1">
      <w:start w:val="1"/>
      <w:numFmt w:val="bullet"/>
      <w:lvlText w:val=""/>
      <w:lvlJc w:val="left"/>
      <w:pPr>
        <w:ind w:left="6480" w:hanging="360"/>
      </w:pPr>
      <w:rPr>
        <w:rFonts w:ascii="Wingdings" w:hAnsi="Wingdings" w:hint="default"/>
      </w:rPr>
    </w:lvl>
  </w:abstractNum>
  <w:abstractNum w:abstractNumId="9" w15:restartNumberingAfterBreak="0">
    <w:nsid w:val="296E24B3"/>
    <w:multiLevelType w:val="hybridMultilevel"/>
    <w:tmpl w:val="30049876"/>
    <w:lvl w:ilvl="0" w:tplc="5E007A22">
      <w:start w:val="1"/>
      <w:numFmt w:val="bullet"/>
      <w:lvlText w:val=""/>
      <w:lvlJc w:val="left"/>
      <w:pPr>
        <w:ind w:left="720" w:hanging="360"/>
      </w:pPr>
      <w:rPr>
        <w:rFonts w:ascii="Symbol" w:hAnsi="Symbol" w:hint="default"/>
      </w:rPr>
    </w:lvl>
    <w:lvl w:ilvl="1" w:tplc="C8C0156A" w:tentative="1">
      <w:start w:val="1"/>
      <w:numFmt w:val="bullet"/>
      <w:lvlText w:val="o"/>
      <w:lvlJc w:val="left"/>
      <w:pPr>
        <w:ind w:left="1440" w:hanging="360"/>
      </w:pPr>
      <w:rPr>
        <w:rFonts w:ascii="Courier New" w:hAnsi="Courier New" w:cs="Courier New" w:hint="default"/>
      </w:rPr>
    </w:lvl>
    <w:lvl w:ilvl="2" w:tplc="DFEA91B2" w:tentative="1">
      <w:start w:val="1"/>
      <w:numFmt w:val="bullet"/>
      <w:lvlText w:val=""/>
      <w:lvlJc w:val="left"/>
      <w:pPr>
        <w:ind w:left="2160" w:hanging="360"/>
      </w:pPr>
      <w:rPr>
        <w:rFonts w:ascii="Wingdings" w:hAnsi="Wingdings" w:hint="default"/>
      </w:rPr>
    </w:lvl>
    <w:lvl w:ilvl="3" w:tplc="F5369E30" w:tentative="1">
      <w:start w:val="1"/>
      <w:numFmt w:val="bullet"/>
      <w:lvlText w:val=""/>
      <w:lvlJc w:val="left"/>
      <w:pPr>
        <w:ind w:left="2880" w:hanging="360"/>
      </w:pPr>
      <w:rPr>
        <w:rFonts w:ascii="Symbol" w:hAnsi="Symbol" w:hint="default"/>
      </w:rPr>
    </w:lvl>
    <w:lvl w:ilvl="4" w:tplc="2F6CAEF6" w:tentative="1">
      <w:start w:val="1"/>
      <w:numFmt w:val="bullet"/>
      <w:lvlText w:val="o"/>
      <w:lvlJc w:val="left"/>
      <w:pPr>
        <w:ind w:left="3600" w:hanging="360"/>
      </w:pPr>
      <w:rPr>
        <w:rFonts w:ascii="Courier New" w:hAnsi="Courier New" w:cs="Courier New" w:hint="default"/>
      </w:rPr>
    </w:lvl>
    <w:lvl w:ilvl="5" w:tplc="B3FECE6C" w:tentative="1">
      <w:start w:val="1"/>
      <w:numFmt w:val="bullet"/>
      <w:lvlText w:val=""/>
      <w:lvlJc w:val="left"/>
      <w:pPr>
        <w:ind w:left="4320" w:hanging="360"/>
      </w:pPr>
      <w:rPr>
        <w:rFonts w:ascii="Wingdings" w:hAnsi="Wingdings" w:hint="default"/>
      </w:rPr>
    </w:lvl>
    <w:lvl w:ilvl="6" w:tplc="AF74957E" w:tentative="1">
      <w:start w:val="1"/>
      <w:numFmt w:val="bullet"/>
      <w:lvlText w:val=""/>
      <w:lvlJc w:val="left"/>
      <w:pPr>
        <w:ind w:left="5040" w:hanging="360"/>
      </w:pPr>
      <w:rPr>
        <w:rFonts w:ascii="Symbol" w:hAnsi="Symbol" w:hint="default"/>
      </w:rPr>
    </w:lvl>
    <w:lvl w:ilvl="7" w:tplc="9918B360" w:tentative="1">
      <w:start w:val="1"/>
      <w:numFmt w:val="bullet"/>
      <w:lvlText w:val="o"/>
      <w:lvlJc w:val="left"/>
      <w:pPr>
        <w:ind w:left="5760" w:hanging="360"/>
      </w:pPr>
      <w:rPr>
        <w:rFonts w:ascii="Courier New" w:hAnsi="Courier New" w:cs="Courier New" w:hint="default"/>
      </w:rPr>
    </w:lvl>
    <w:lvl w:ilvl="8" w:tplc="D6D08E6E" w:tentative="1">
      <w:start w:val="1"/>
      <w:numFmt w:val="bullet"/>
      <w:lvlText w:val=""/>
      <w:lvlJc w:val="left"/>
      <w:pPr>
        <w:ind w:left="6480" w:hanging="360"/>
      </w:pPr>
      <w:rPr>
        <w:rFonts w:ascii="Wingdings" w:hAnsi="Wingdings" w:hint="default"/>
      </w:rPr>
    </w:lvl>
  </w:abstractNum>
  <w:abstractNum w:abstractNumId="10" w15:restartNumberingAfterBreak="0">
    <w:nsid w:val="2AC46821"/>
    <w:multiLevelType w:val="hybridMultilevel"/>
    <w:tmpl w:val="2EBE783C"/>
    <w:lvl w:ilvl="0" w:tplc="5D481298">
      <w:start w:val="1"/>
      <w:numFmt w:val="bullet"/>
      <w:lvlText w:val=""/>
      <w:lvlJc w:val="left"/>
      <w:pPr>
        <w:ind w:left="720" w:hanging="360"/>
      </w:pPr>
      <w:rPr>
        <w:rFonts w:ascii="Symbol" w:hAnsi="Symbol" w:hint="default"/>
      </w:rPr>
    </w:lvl>
    <w:lvl w:ilvl="1" w:tplc="A43E5B24" w:tentative="1">
      <w:start w:val="1"/>
      <w:numFmt w:val="bullet"/>
      <w:lvlText w:val="o"/>
      <w:lvlJc w:val="left"/>
      <w:pPr>
        <w:ind w:left="1440" w:hanging="360"/>
      </w:pPr>
      <w:rPr>
        <w:rFonts w:ascii="Courier New" w:hAnsi="Courier New" w:cs="Courier New" w:hint="default"/>
      </w:rPr>
    </w:lvl>
    <w:lvl w:ilvl="2" w:tplc="C83C6076" w:tentative="1">
      <w:start w:val="1"/>
      <w:numFmt w:val="bullet"/>
      <w:lvlText w:val=""/>
      <w:lvlJc w:val="left"/>
      <w:pPr>
        <w:ind w:left="2160" w:hanging="360"/>
      </w:pPr>
      <w:rPr>
        <w:rFonts w:ascii="Wingdings" w:hAnsi="Wingdings" w:hint="default"/>
      </w:rPr>
    </w:lvl>
    <w:lvl w:ilvl="3" w:tplc="E98AFA82" w:tentative="1">
      <w:start w:val="1"/>
      <w:numFmt w:val="bullet"/>
      <w:lvlText w:val=""/>
      <w:lvlJc w:val="left"/>
      <w:pPr>
        <w:ind w:left="2880" w:hanging="360"/>
      </w:pPr>
      <w:rPr>
        <w:rFonts w:ascii="Symbol" w:hAnsi="Symbol" w:hint="default"/>
      </w:rPr>
    </w:lvl>
    <w:lvl w:ilvl="4" w:tplc="DDE41CA0" w:tentative="1">
      <w:start w:val="1"/>
      <w:numFmt w:val="bullet"/>
      <w:lvlText w:val="o"/>
      <w:lvlJc w:val="left"/>
      <w:pPr>
        <w:ind w:left="3600" w:hanging="360"/>
      </w:pPr>
      <w:rPr>
        <w:rFonts w:ascii="Courier New" w:hAnsi="Courier New" w:cs="Courier New" w:hint="default"/>
      </w:rPr>
    </w:lvl>
    <w:lvl w:ilvl="5" w:tplc="72E092A0" w:tentative="1">
      <w:start w:val="1"/>
      <w:numFmt w:val="bullet"/>
      <w:lvlText w:val=""/>
      <w:lvlJc w:val="left"/>
      <w:pPr>
        <w:ind w:left="4320" w:hanging="360"/>
      </w:pPr>
      <w:rPr>
        <w:rFonts w:ascii="Wingdings" w:hAnsi="Wingdings" w:hint="default"/>
      </w:rPr>
    </w:lvl>
    <w:lvl w:ilvl="6" w:tplc="75107618" w:tentative="1">
      <w:start w:val="1"/>
      <w:numFmt w:val="bullet"/>
      <w:lvlText w:val=""/>
      <w:lvlJc w:val="left"/>
      <w:pPr>
        <w:ind w:left="5040" w:hanging="360"/>
      </w:pPr>
      <w:rPr>
        <w:rFonts w:ascii="Symbol" w:hAnsi="Symbol" w:hint="default"/>
      </w:rPr>
    </w:lvl>
    <w:lvl w:ilvl="7" w:tplc="F0C8BC88" w:tentative="1">
      <w:start w:val="1"/>
      <w:numFmt w:val="bullet"/>
      <w:lvlText w:val="o"/>
      <w:lvlJc w:val="left"/>
      <w:pPr>
        <w:ind w:left="5760" w:hanging="360"/>
      </w:pPr>
      <w:rPr>
        <w:rFonts w:ascii="Courier New" w:hAnsi="Courier New" w:cs="Courier New" w:hint="default"/>
      </w:rPr>
    </w:lvl>
    <w:lvl w:ilvl="8" w:tplc="5BF41B56" w:tentative="1">
      <w:start w:val="1"/>
      <w:numFmt w:val="bullet"/>
      <w:lvlText w:val=""/>
      <w:lvlJc w:val="left"/>
      <w:pPr>
        <w:ind w:left="6480" w:hanging="360"/>
      </w:pPr>
      <w:rPr>
        <w:rFonts w:ascii="Wingdings" w:hAnsi="Wingdings" w:hint="default"/>
      </w:rPr>
    </w:lvl>
  </w:abstractNum>
  <w:abstractNum w:abstractNumId="11" w15:restartNumberingAfterBreak="0">
    <w:nsid w:val="3C333387"/>
    <w:multiLevelType w:val="hybridMultilevel"/>
    <w:tmpl w:val="F76A5FC4"/>
    <w:lvl w:ilvl="0" w:tplc="E77C31E8">
      <w:start w:val="1"/>
      <w:numFmt w:val="decimal"/>
      <w:lvlText w:val="%1."/>
      <w:lvlJc w:val="left"/>
      <w:pPr>
        <w:ind w:left="720" w:hanging="360"/>
      </w:pPr>
      <w:rPr>
        <w:rFonts w:hint="default"/>
      </w:rPr>
    </w:lvl>
    <w:lvl w:ilvl="1" w:tplc="E3E8CFB6" w:tentative="1">
      <w:start w:val="1"/>
      <w:numFmt w:val="lowerLetter"/>
      <w:lvlText w:val="%2."/>
      <w:lvlJc w:val="left"/>
      <w:pPr>
        <w:ind w:left="1440" w:hanging="360"/>
      </w:pPr>
    </w:lvl>
    <w:lvl w:ilvl="2" w:tplc="060EBFB0" w:tentative="1">
      <w:start w:val="1"/>
      <w:numFmt w:val="lowerRoman"/>
      <w:lvlText w:val="%3."/>
      <w:lvlJc w:val="right"/>
      <w:pPr>
        <w:ind w:left="2160" w:hanging="180"/>
      </w:pPr>
    </w:lvl>
    <w:lvl w:ilvl="3" w:tplc="79D6701E" w:tentative="1">
      <w:start w:val="1"/>
      <w:numFmt w:val="decimal"/>
      <w:lvlText w:val="%4."/>
      <w:lvlJc w:val="left"/>
      <w:pPr>
        <w:ind w:left="2880" w:hanging="360"/>
      </w:pPr>
    </w:lvl>
    <w:lvl w:ilvl="4" w:tplc="8E76C598" w:tentative="1">
      <w:start w:val="1"/>
      <w:numFmt w:val="lowerLetter"/>
      <w:lvlText w:val="%5."/>
      <w:lvlJc w:val="left"/>
      <w:pPr>
        <w:ind w:left="3600" w:hanging="360"/>
      </w:pPr>
    </w:lvl>
    <w:lvl w:ilvl="5" w:tplc="10E21B52" w:tentative="1">
      <w:start w:val="1"/>
      <w:numFmt w:val="lowerRoman"/>
      <w:lvlText w:val="%6."/>
      <w:lvlJc w:val="right"/>
      <w:pPr>
        <w:ind w:left="4320" w:hanging="180"/>
      </w:pPr>
    </w:lvl>
    <w:lvl w:ilvl="6" w:tplc="95066E3C" w:tentative="1">
      <w:start w:val="1"/>
      <w:numFmt w:val="decimal"/>
      <w:lvlText w:val="%7."/>
      <w:lvlJc w:val="left"/>
      <w:pPr>
        <w:ind w:left="5040" w:hanging="360"/>
      </w:pPr>
    </w:lvl>
    <w:lvl w:ilvl="7" w:tplc="9380370C" w:tentative="1">
      <w:start w:val="1"/>
      <w:numFmt w:val="lowerLetter"/>
      <w:lvlText w:val="%8."/>
      <w:lvlJc w:val="left"/>
      <w:pPr>
        <w:ind w:left="5760" w:hanging="360"/>
      </w:pPr>
    </w:lvl>
    <w:lvl w:ilvl="8" w:tplc="3A3A29AE" w:tentative="1">
      <w:start w:val="1"/>
      <w:numFmt w:val="lowerRoman"/>
      <w:lvlText w:val="%9."/>
      <w:lvlJc w:val="right"/>
      <w:pPr>
        <w:ind w:left="6480" w:hanging="180"/>
      </w:pPr>
    </w:lvl>
  </w:abstractNum>
  <w:abstractNum w:abstractNumId="12" w15:restartNumberingAfterBreak="0">
    <w:nsid w:val="4E2647E4"/>
    <w:multiLevelType w:val="hybridMultilevel"/>
    <w:tmpl w:val="476A0736"/>
    <w:lvl w:ilvl="0" w:tplc="31DAF0E6">
      <w:numFmt w:val="bullet"/>
      <w:lvlText w:val="-"/>
      <w:lvlJc w:val="left"/>
      <w:pPr>
        <w:ind w:left="720" w:hanging="360"/>
      </w:pPr>
      <w:rPr>
        <w:rFonts w:ascii="Calibri" w:eastAsiaTheme="minorHAnsi" w:hAnsi="Calibri" w:cs="Calibri" w:hint="default"/>
      </w:rPr>
    </w:lvl>
    <w:lvl w:ilvl="1" w:tplc="458EB574" w:tentative="1">
      <w:start w:val="1"/>
      <w:numFmt w:val="bullet"/>
      <w:lvlText w:val="o"/>
      <w:lvlJc w:val="left"/>
      <w:pPr>
        <w:ind w:left="1440" w:hanging="360"/>
      </w:pPr>
      <w:rPr>
        <w:rFonts w:ascii="Courier New" w:hAnsi="Courier New" w:cs="Courier New" w:hint="default"/>
      </w:rPr>
    </w:lvl>
    <w:lvl w:ilvl="2" w:tplc="B78C008C" w:tentative="1">
      <w:start w:val="1"/>
      <w:numFmt w:val="bullet"/>
      <w:lvlText w:val=""/>
      <w:lvlJc w:val="left"/>
      <w:pPr>
        <w:ind w:left="2160" w:hanging="360"/>
      </w:pPr>
      <w:rPr>
        <w:rFonts w:ascii="Wingdings" w:hAnsi="Wingdings" w:hint="default"/>
      </w:rPr>
    </w:lvl>
    <w:lvl w:ilvl="3" w:tplc="71D4327C" w:tentative="1">
      <w:start w:val="1"/>
      <w:numFmt w:val="bullet"/>
      <w:lvlText w:val=""/>
      <w:lvlJc w:val="left"/>
      <w:pPr>
        <w:ind w:left="2880" w:hanging="360"/>
      </w:pPr>
      <w:rPr>
        <w:rFonts w:ascii="Symbol" w:hAnsi="Symbol" w:hint="default"/>
      </w:rPr>
    </w:lvl>
    <w:lvl w:ilvl="4" w:tplc="493295C2" w:tentative="1">
      <w:start w:val="1"/>
      <w:numFmt w:val="bullet"/>
      <w:lvlText w:val="o"/>
      <w:lvlJc w:val="left"/>
      <w:pPr>
        <w:ind w:left="3600" w:hanging="360"/>
      </w:pPr>
      <w:rPr>
        <w:rFonts w:ascii="Courier New" w:hAnsi="Courier New" w:cs="Courier New" w:hint="default"/>
      </w:rPr>
    </w:lvl>
    <w:lvl w:ilvl="5" w:tplc="D4F09BDA" w:tentative="1">
      <w:start w:val="1"/>
      <w:numFmt w:val="bullet"/>
      <w:lvlText w:val=""/>
      <w:lvlJc w:val="left"/>
      <w:pPr>
        <w:ind w:left="4320" w:hanging="360"/>
      </w:pPr>
      <w:rPr>
        <w:rFonts w:ascii="Wingdings" w:hAnsi="Wingdings" w:hint="default"/>
      </w:rPr>
    </w:lvl>
    <w:lvl w:ilvl="6" w:tplc="A086DEC6" w:tentative="1">
      <w:start w:val="1"/>
      <w:numFmt w:val="bullet"/>
      <w:lvlText w:val=""/>
      <w:lvlJc w:val="left"/>
      <w:pPr>
        <w:ind w:left="5040" w:hanging="360"/>
      </w:pPr>
      <w:rPr>
        <w:rFonts w:ascii="Symbol" w:hAnsi="Symbol" w:hint="default"/>
      </w:rPr>
    </w:lvl>
    <w:lvl w:ilvl="7" w:tplc="0AE42E66" w:tentative="1">
      <w:start w:val="1"/>
      <w:numFmt w:val="bullet"/>
      <w:lvlText w:val="o"/>
      <w:lvlJc w:val="left"/>
      <w:pPr>
        <w:ind w:left="5760" w:hanging="360"/>
      </w:pPr>
      <w:rPr>
        <w:rFonts w:ascii="Courier New" w:hAnsi="Courier New" w:cs="Courier New" w:hint="default"/>
      </w:rPr>
    </w:lvl>
    <w:lvl w:ilvl="8" w:tplc="624C664C" w:tentative="1">
      <w:start w:val="1"/>
      <w:numFmt w:val="bullet"/>
      <w:lvlText w:val=""/>
      <w:lvlJc w:val="left"/>
      <w:pPr>
        <w:ind w:left="6480" w:hanging="360"/>
      </w:pPr>
      <w:rPr>
        <w:rFonts w:ascii="Wingdings" w:hAnsi="Wingdings" w:hint="default"/>
      </w:rPr>
    </w:lvl>
  </w:abstractNum>
  <w:abstractNum w:abstractNumId="13" w15:restartNumberingAfterBreak="0">
    <w:nsid w:val="52D326E1"/>
    <w:multiLevelType w:val="hybridMultilevel"/>
    <w:tmpl w:val="9E5EEC86"/>
    <w:lvl w:ilvl="0" w:tplc="204C6BC8">
      <w:start w:val="25"/>
      <w:numFmt w:val="bullet"/>
      <w:lvlText w:val="-"/>
      <w:lvlJc w:val="left"/>
      <w:pPr>
        <w:ind w:left="720" w:hanging="360"/>
      </w:pPr>
      <w:rPr>
        <w:rFonts w:ascii="Calibri" w:eastAsiaTheme="minorHAnsi" w:hAnsi="Calibri" w:cs="Calibri" w:hint="default"/>
      </w:rPr>
    </w:lvl>
    <w:lvl w:ilvl="1" w:tplc="5B682E48" w:tentative="1">
      <w:start w:val="1"/>
      <w:numFmt w:val="bullet"/>
      <w:lvlText w:val="o"/>
      <w:lvlJc w:val="left"/>
      <w:pPr>
        <w:ind w:left="1440" w:hanging="360"/>
      </w:pPr>
      <w:rPr>
        <w:rFonts w:ascii="Courier New" w:hAnsi="Courier New" w:cs="Courier New" w:hint="default"/>
      </w:rPr>
    </w:lvl>
    <w:lvl w:ilvl="2" w:tplc="CEC019B8" w:tentative="1">
      <w:start w:val="1"/>
      <w:numFmt w:val="bullet"/>
      <w:lvlText w:val=""/>
      <w:lvlJc w:val="left"/>
      <w:pPr>
        <w:ind w:left="2160" w:hanging="360"/>
      </w:pPr>
      <w:rPr>
        <w:rFonts w:ascii="Wingdings" w:hAnsi="Wingdings" w:hint="default"/>
      </w:rPr>
    </w:lvl>
    <w:lvl w:ilvl="3" w:tplc="2AB85DC8" w:tentative="1">
      <w:start w:val="1"/>
      <w:numFmt w:val="bullet"/>
      <w:lvlText w:val=""/>
      <w:lvlJc w:val="left"/>
      <w:pPr>
        <w:ind w:left="2880" w:hanging="360"/>
      </w:pPr>
      <w:rPr>
        <w:rFonts w:ascii="Symbol" w:hAnsi="Symbol" w:hint="default"/>
      </w:rPr>
    </w:lvl>
    <w:lvl w:ilvl="4" w:tplc="4F784760" w:tentative="1">
      <w:start w:val="1"/>
      <w:numFmt w:val="bullet"/>
      <w:lvlText w:val="o"/>
      <w:lvlJc w:val="left"/>
      <w:pPr>
        <w:ind w:left="3600" w:hanging="360"/>
      </w:pPr>
      <w:rPr>
        <w:rFonts w:ascii="Courier New" w:hAnsi="Courier New" w:cs="Courier New" w:hint="default"/>
      </w:rPr>
    </w:lvl>
    <w:lvl w:ilvl="5" w:tplc="BBB2558A" w:tentative="1">
      <w:start w:val="1"/>
      <w:numFmt w:val="bullet"/>
      <w:lvlText w:val=""/>
      <w:lvlJc w:val="left"/>
      <w:pPr>
        <w:ind w:left="4320" w:hanging="360"/>
      </w:pPr>
      <w:rPr>
        <w:rFonts w:ascii="Wingdings" w:hAnsi="Wingdings" w:hint="default"/>
      </w:rPr>
    </w:lvl>
    <w:lvl w:ilvl="6" w:tplc="E5B0320A" w:tentative="1">
      <w:start w:val="1"/>
      <w:numFmt w:val="bullet"/>
      <w:lvlText w:val=""/>
      <w:lvlJc w:val="left"/>
      <w:pPr>
        <w:ind w:left="5040" w:hanging="360"/>
      </w:pPr>
      <w:rPr>
        <w:rFonts w:ascii="Symbol" w:hAnsi="Symbol" w:hint="default"/>
      </w:rPr>
    </w:lvl>
    <w:lvl w:ilvl="7" w:tplc="000E64A0" w:tentative="1">
      <w:start w:val="1"/>
      <w:numFmt w:val="bullet"/>
      <w:lvlText w:val="o"/>
      <w:lvlJc w:val="left"/>
      <w:pPr>
        <w:ind w:left="5760" w:hanging="360"/>
      </w:pPr>
      <w:rPr>
        <w:rFonts w:ascii="Courier New" w:hAnsi="Courier New" w:cs="Courier New" w:hint="default"/>
      </w:rPr>
    </w:lvl>
    <w:lvl w:ilvl="8" w:tplc="DF5A2D3A" w:tentative="1">
      <w:start w:val="1"/>
      <w:numFmt w:val="bullet"/>
      <w:lvlText w:val=""/>
      <w:lvlJc w:val="left"/>
      <w:pPr>
        <w:ind w:left="6480" w:hanging="360"/>
      </w:pPr>
      <w:rPr>
        <w:rFonts w:ascii="Wingdings" w:hAnsi="Wingdings" w:hint="default"/>
      </w:rPr>
    </w:lvl>
  </w:abstractNum>
  <w:abstractNum w:abstractNumId="14" w15:restartNumberingAfterBreak="0">
    <w:nsid w:val="56664539"/>
    <w:multiLevelType w:val="multilevel"/>
    <w:tmpl w:val="AAB6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8A3A63"/>
    <w:multiLevelType w:val="multilevel"/>
    <w:tmpl w:val="713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8975EA"/>
    <w:multiLevelType w:val="hybridMultilevel"/>
    <w:tmpl w:val="B9F2F7E0"/>
    <w:lvl w:ilvl="0" w:tplc="B61A9480">
      <w:start w:val="1"/>
      <w:numFmt w:val="bullet"/>
      <w:lvlText w:val=""/>
      <w:lvlJc w:val="left"/>
      <w:pPr>
        <w:ind w:left="720" w:hanging="360"/>
      </w:pPr>
      <w:rPr>
        <w:rFonts w:ascii="Symbol" w:hAnsi="Symbol" w:hint="default"/>
      </w:rPr>
    </w:lvl>
    <w:lvl w:ilvl="1" w:tplc="9488A9F0" w:tentative="1">
      <w:start w:val="1"/>
      <w:numFmt w:val="bullet"/>
      <w:lvlText w:val="o"/>
      <w:lvlJc w:val="left"/>
      <w:pPr>
        <w:ind w:left="1440" w:hanging="360"/>
      </w:pPr>
      <w:rPr>
        <w:rFonts w:ascii="Courier New" w:hAnsi="Courier New" w:cs="Courier New" w:hint="default"/>
      </w:rPr>
    </w:lvl>
    <w:lvl w:ilvl="2" w:tplc="F01E73B2" w:tentative="1">
      <w:start w:val="1"/>
      <w:numFmt w:val="bullet"/>
      <w:lvlText w:val=""/>
      <w:lvlJc w:val="left"/>
      <w:pPr>
        <w:ind w:left="2160" w:hanging="360"/>
      </w:pPr>
      <w:rPr>
        <w:rFonts w:ascii="Wingdings" w:hAnsi="Wingdings" w:hint="default"/>
      </w:rPr>
    </w:lvl>
    <w:lvl w:ilvl="3" w:tplc="F292515A" w:tentative="1">
      <w:start w:val="1"/>
      <w:numFmt w:val="bullet"/>
      <w:lvlText w:val=""/>
      <w:lvlJc w:val="left"/>
      <w:pPr>
        <w:ind w:left="2880" w:hanging="360"/>
      </w:pPr>
      <w:rPr>
        <w:rFonts w:ascii="Symbol" w:hAnsi="Symbol" w:hint="default"/>
      </w:rPr>
    </w:lvl>
    <w:lvl w:ilvl="4" w:tplc="59F44C8C" w:tentative="1">
      <w:start w:val="1"/>
      <w:numFmt w:val="bullet"/>
      <w:lvlText w:val="o"/>
      <w:lvlJc w:val="left"/>
      <w:pPr>
        <w:ind w:left="3600" w:hanging="360"/>
      </w:pPr>
      <w:rPr>
        <w:rFonts w:ascii="Courier New" w:hAnsi="Courier New" w:cs="Courier New" w:hint="default"/>
      </w:rPr>
    </w:lvl>
    <w:lvl w:ilvl="5" w:tplc="29760C46" w:tentative="1">
      <w:start w:val="1"/>
      <w:numFmt w:val="bullet"/>
      <w:lvlText w:val=""/>
      <w:lvlJc w:val="left"/>
      <w:pPr>
        <w:ind w:left="4320" w:hanging="360"/>
      </w:pPr>
      <w:rPr>
        <w:rFonts w:ascii="Wingdings" w:hAnsi="Wingdings" w:hint="default"/>
      </w:rPr>
    </w:lvl>
    <w:lvl w:ilvl="6" w:tplc="16307DC4" w:tentative="1">
      <w:start w:val="1"/>
      <w:numFmt w:val="bullet"/>
      <w:lvlText w:val=""/>
      <w:lvlJc w:val="left"/>
      <w:pPr>
        <w:ind w:left="5040" w:hanging="360"/>
      </w:pPr>
      <w:rPr>
        <w:rFonts w:ascii="Symbol" w:hAnsi="Symbol" w:hint="default"/>
      </w:rPr>
    </w:lvl>
    <w:lvl w:ilvl="7" w:tplc="4C8AB35A" w:tentative="1">
      <w:start w:val="1"/>
      <w:numFmt w:val="bullet"/>
      <w:lvlText w:val="o"/>
      <w:lvlJc w:val="left"/>
      <w:pPr>
        <w:ind w:left="5760" w:hanging="360"/>
      </w:pPr>
      <w:rPr>
        <w:rFonts w:ascii="Courier New" w:hAnsi="Courier New" w:cs="Courier New" w:hint="default"/>
      </w:rPr>
    </w:lvl>
    <w:lvl w:ilvl="8" w:tplc="3438A85E" w:tentative="1">
      <w:start w:val="1"/>
      <w:numFmt w:val="bullet"/>
      <w:lvlText w:val=""/>
      <w:lvlJc w:val="left"/>
      <w:pPr>
        <w:ind w:left="6480" w:hanging="360"/>
      </w:pPr>
      <w:rPr>
        <w:rFonts w:ascii="Wingdings" w:hAnsi="Wingdings" w:hint="default"/>
      </w:rPr>
    </w:lvl>
  </w:abstractNum>
  <w:abstractNum w:abstractNumId="17" w15:restartNumberingAfterBreak="0">
    <w:nsid w:val="5DE430AA"/>
    <w:multiLevelType w:val="hybridMultilevel"/>
    <w:tmpl w:val="69765C4E"/>
    <w:lvl w:ilvl="0" w:tplc="791CABD8">
      <w:start w:val="1"/>
      <w:numFmt w:val="bullet"/>
      <w:lvlText w:val=""/>
      <w:lvlJc w:val="left"/>
      <w:pPr>
        <w:ind w:left="720" w:hanging="360"/>
      </w:pPr>
      <w:rPr>
        <w:rFonts w:ascii="Symbol" w:hAnsi="Symbol" w:hint="default"/>
      </w:rPr>
    </w:lvl>
    <w:lvl w:ilvl="1" w:tplc="05F0287C" w:tentative="1">
      <w:start w:val="1"/>
      <w:numFmt w:val="bullet"/>
      <w:lvlText w:val="o"/>
      <w:lvlJc w:val="left"/>
      <w:pPr>
        <w:ind w:left="1440" w:hanging="360"/>
      </w:pPr>
      <w:rPr>
        <w:rFonts w:ascii="Courier New" w:hAnsi="Courier New" w:cs="Courier New" w:hint="default"/>
      </w:rPr>
    </w:lvl>
    <w:lvl w:ilvl="2" w:tplc="8C4CCA36" w:tentative="1">
      <w:start w:val="1"/>
      <w:numFmt w:val="bullet"/>
      <w:lvlText w:val=""/>
      <w:lvlJc w:val="left"/>
      <w:pPr>
        <w:ind w:left="2160" w:hanging="360"/>
      </w:pPr>
      <w:rPr>
        <w:rFonts w:ascii="Wingdings" w:hAnsi="Wingdings" w:hint="default"/>
      </w:rPr>
    </w:lvl>
    <w:lvl w:ilvl="3" w:tplc="07A47C8A" w:tentative="1">
      <w:start w:val="1"/>
      <w:numFmt w:val="bullet"/>
      <w:lvlText w:val=""/>
      <w:lvlJc w:val="left"/>
      <w:pPr>
        <w:ind w:left="2880" w:hanging="360"/>
      </w:pPr>
      <w:rPr>
        <w:rFonts w:ascii="Symbol" w:hAnsi="Symbol" w:hint="default"/>
      </w:rPr>
    </w:lvl>
    <w:lvl w:ilvl="4" w:tplc="4F5A87EE" w:tentative="1">
      <w:start w:val="1"/>
      <w:numFmt w:val="bullet"/>
      <w:lvlText w:val="o"/>
      <w:lvlJc w:val="left"/>
      <w:pPr>
        <w:ind w:left="3600" w:hanging="360"/>
      </w:pPr>
      <w:rPr>
        <w:rFonts w:ascii="Courier New" w:hAnsi="Courier New" w:cs="Courier New" w:hint="default"/>
      </w:rPr>
    </w:lvl>
    <w:lvl w:ilvl="5" w:tplc="5CDE2EE6" w:tentative="1">
      <w:start w:val="1"/>
      <w:numFmt w:val="bullet"/>
      <w:lvlText w:val=""/>
      <w:lvlJc w:val="left"/>
      <w:pPr>
        <w:ind w:left="4320" w:hanging="360"/>
      </w:pPr>
      <w:rPr>
        <w:rFonts w:ascii="Wingdings" w:hAnsi="Wingdings" w:hint="default"/>
      </w:rPr>
    </w:lvl>
    <w:lvl w:ilvl="6" w:tplc="77324426" w:tentative="1">
      <w:start w:val="1"/>
      <w:numFmt w:val="bullet"/>
      <w:lvlText w:val=""/>
      <w:lvlJc w:val="left"/>
      <w:pPr>
        <w:ind w:left="5040" w:hanging="360"/>
      </w:pPr>
      <w:rPr>
        <w:rFonts w:ascii="Symbol" w:hAnsi="Symbol" w:hint="default"/>
      </w:rPr>
    </w:lvl>
    <w:lvl w:ilvl="7" w:tplc="F15E260E" w:tentative="1">
      <w:start w:val="1"/>
      <w:numFmt w:val="bullet"/>
      <w:lvlText w:val="o"/>
      <w:lvlJc w:val="left"/>
      <w:pPr>
        <w:ind w:left="5760" w:hanging="360"/>
      </w:pPr>
      <w:rPr>
        <w:rFonts w:ascii="Courier New" w:hAnsi="Courier New" w:cs="Courier New" w:hint="default"/>
      </w:rPr>
    </w:lvl>
    <w:lvl w:ilvl="8" w:tplc="715E7C80" w:tentative="1">
      <w:start w:val="1"/>
      <w:numFmt w:val="bullet"/>
      <w:lvlText w:val=""/>
      <w:lvlJc w:val="left"/>
      <w:pPr>
        <w:ind w:left="6480" w:hanging="360"/>
      </w:pPr>
      <w:rPr>
        <w:rFonts w:ascii="Wingdings" w:hAnsi="Wingdings" w:hint="default"/>
      </w:rPr>
    </w:lvl>
  </w:abstractNum>
  <w:abstractNum w:abstractNumId="18" w15:restartNumberingAfterBreak="0">
    <w:nsid w:val="604806EF"/>
    <w:multiLevelType w:val="multilevel"/>
    <w:tmpl w:val="4532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021A1"/>
    <w:multiLevelType w:val="hybridMultilevel"/>
    <w:tmpl w:val="AB04496C"/>
    <w:lvl w:ilvl="0" w:tplc="FC8AFC0C">
      <w:start w:val="1"/>
      <w:numFmt w:val="decimal"/>
      <w:lvlText w:val="%1."/>
      <w:lvlJc w:val="left"/>
      <w:pPr>
        <w:ind w:left="720" w:hanging="360"/>
      </w:pPr>
      <w:rPr>
        <w:rFonts w:hint="default"/>
      </w:rPr>
    </w:lvl>
    <w:lvl w:ilvl="1" w:tplc="E0640DC8" w:tentative="1">
      <w:start w:val="1"/>
      <w:numFmt w:val="lowerLetter"/>
      <w:lvlText w:val="%2."/>
      <w:lvlJc w:val="left"/>
      <w:pPr>
        <w:ind w:left="1440" w:hanging="360"/>
      </w:pPr>
    </w:lvl>
    <w:lvl w:ilvl="2" w:tplc="ED8A496A" w:tentative="1">
      <w:start w:val="1"/>
      <w:numFmt w:val="lowerRoman"/>
      <w:lvlText w:val="%3."/>
      <w:lvlJc w:val="right"/>
      <w:pPr>
        <w:ind w:left="2160" w:hanging="180"/>
      </w:pPr>
    </w:lvl>
    <w:lvl w:ilvl="3" w:tplc="BD421720" w:tentative="1">
      <w:start w:val="1"/>
      <w:numFmt w:val="decimal"/>
      <w:lvlText w:val="%4."/>
      <w:lvlJc w:val="left"/>
      <w:pPr>
        <w:ind w:left="2880" w:hanging="360"/>
      </w:pPr>
    </w:lvl>
    <w:lvl w:ilvl="4" w:tplc="6D3AD53E" w:tentative="1">
      <w:start w:val="1"/>
      <w:numFmt w:val="lowerLetter"/>
      <w:lvlText w:val="%5."/>
      <w:lvlJc w:val="left"/>
      <w:pPr>
        <w:ind w:left="3600" w:hanging="360"/>
      </w:pPr>
    </w:lvl>
    <w:lvl w:ilvl="5" w:tplc="5FF84598" w:tentative="1">
      <w:start w:val="1"/>
      <w:numFmt w:val="lowerRoman"/>
      <w:lvlText w:val="%6."/>
      <w:lvlJc w:val="right"/>
      <w:pPr>
        <w:ind w:left="4320" w:hanging="180"/>
      </w:pPr>
    </w:lvl>
    <w:lvl w:ilvl="6" w:tplc="3C969288" w:tentative="1">
      <w:start w:val="1"/>
      <w:numFmt w:val="decimal"/>
      <w:lvlText w:val="%7."/>
      <w:lvlJc w:val="left"/>
      <w:pPr>
        <w:ind w:left="5040" w:hanging="360"/>
      </w:pPr>
    </w:lvl>
    <w:lvl w:ilvl="7" w:tplc="16809CFE" w:tentative="1">
      <w:start w:val="1"/>
      <w:numFmt w:val="lowerLetter"/>
      <w:lvlText w:val="%8."/>
      <w:lvlJc w:val="left"/>
      <w:pPr>
        <w:ind w:left="5760" w:hanging="360"/>
      </w:pPr>
    </w:lvl>
    <w:lvl w:ilvl="8" w:tplc="4094E81C" w:tentative="1">
      <w:start w:val="1"/>
      <w:numFmt w:val="lowerRoman"/>
      <w:lvlText w:val="%9."/>
      <w:lvlJc w:val="right"/>
      <w:pPr>
        <w:ind w:left="6480" w:hanging="180"/>
      </w:pPr>
    </w:lvl>
  </w:abstractNum>
  <w:abstractNum w:abstractNumId="20" w15:restartNumberingAfterBreak="0">
    <w:nsid w:val="6FCC2793"/>
    <w:multiLevelType w:val="multilevel"/>
    <w:tmpl w:val="B594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77667"/>
    <w:multiLevelType w:val="multilevel"/>
    <w:tmpl w:val="383A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6A333A"/>
    <w:multiLevelType w:val="hybridMultilevel"/>
    <w:tmpl w:val="DC32FA30"/>
    <w:lvl w:ilvl="0" w:tplc="275C4974">
      <w:start w:val="1"/>
      <w:numFmt w:val="bullet"/>
      <w:lvlText w:val=""/>
      <w:lvlJc w:val="left"/>
      <w:pPr>
        <w:ind w:left="720" w:hanging="360"/>
      </w:pPr>
      <w:rPr>
        <w:rFonts w:ascii="Symbol" w:hAnsi="Symbol" w:hint="default"/>
      </w:rPr>
    </w:lvl>
    <w:lvl w:ilvl="1" w:tplc="6D909A4E" w:tentative="1">
      <w:start w:val="1"/>
      <w:numFmt w:val="bullet"/>
      <w:lvlText w:val="o"/>
      <w:lvlJc w:val="left"/>
      <w:pPr>
        <w:ind w:left="1440" w:hanging="360"/>
      </w:pPr>
      <w:rPr>
        <w:rFonts w:ascii="Courier New" w:hAnsi="Courier New" w:cs="Courier New" w:hint="default"/>
      </w:rPr>
    </w:lvl>
    <w:lvl w:ilvl="2" w:tplc="0BDA05BE" w:tentative="1">
      <w:start w:val="1"/>
      <w:numFmt w:val="bullet"/>
      <w:lvlText w:val=""/>
      <w:lvlJc w:val="left"/>
      <w:pPr>
        <w:ind w:left="2160" w:hanging="360"/>
      </w:pPr>
      <w:rPr>
        <w:rFonts w:ascii="Wingdings" w:hAnsi="Wingdings" w:hint="default"/>
      </w:rPr>
    </w:lvl>
    <w:lvl w:ilvl="3" w:tplc="CC7AD9AE" w:tentative="1">
      <w:start w:val="1"/>
      <w:numFmt w:val="bullet"/>
      <w:lvlText w:val=""/>
      <w:lvlJc w:val="left"/>
      <w:pPr>
        <w:ind w:left="2880" w:hanging="360"/>
      </w:pPr>
      <w:rPr>
        <w:rFonts w:ascii="Symbol" w:hAnsi="Symbol" w:hint="default"/>
      </w:rPr>
    </w:lvl>
    <w:lvl w:ilvl="4" w:tplc="A7702538" w:tentative="1">
      <w:start w:val="1"/>
      <w:numFmt w:val="bullet"/>
      <w:lvlText w:val="o"/>
      <w:lvlJc w:val="left"/>
      <w:pPr>
        <w:ind w:left="3600" w:hanging="360"/>
      </w:pPr>
      <w:rPr>
        <w:rFonts w:ascii="Courier New" w:hAnsi="Courier New" w:cs="Courier New" w:hint="default"/>
      </w:rPr>
    </w:lvl>
    <w:lvl w:ilvl="5" w:tplc="21D8E6A2" w:tentative="1">
      <w:start w:val="1"/>
      <w:numFmt w:val="bullet"/>
      <w:lvlText w:val=""/>
      <w:lvlJc w:val="left"/>
      <w:pPr>
        <w:ind w:left="4320" w:hanging="360"/>
      </w:pPr>
      <w:rPr>
        <w:rFonts w:ascii="Wingdings" w:hAnsi="Wingdings" w:hint="default"/>
      </w:rPr>
    </w:lvl>
    <w:lvl w:ilvl="6" w:tplc="9C60B48E" w:tentative="1">
      <w:start w:val="1"/>
      <w:numFmt w:val="bullet"/>
      <w:lvlText w:val=""/>
      <w:lvlJc w:val="left"/>
      <w:pPr>
        <w:ind w:left="5040" w:hanging="360"/>
      </w:pPr>
      <w:rPr>
        <w:rFonts w:ascii="Symbol" w:hAnsi="Symbol" w:hint="default"/>
      </w:rPr>
    </w:lvl>
    <w:lvl w:ilvl="7" w:tplc="1F22E330" w:tentative="1">
      <w:start w:val="1"/>
      <w:numFmt w:val="bullet"/>
      <w:lvlText w:val="o"/>
      <w:lvlJc w:val="left"/>
      <w:pPr>
        <w:ind w:left="5760" w:hanging="360"/>
      </w:pPr>
      <w:rPr>
        <w:rFonts w:ascii="Courier New" w:hAnsi="Courier New" w:cs="Courier New" w:hint="default"/>
      </w:rPr>
    </w:lvl>
    <w:lvl w:ilvl="8" w:tplc="271CD5CE" w:tentative="1">
      <w:start w:val="1"/>
      <w:numFmt w:val="bullet"/>
      <w:lvlText w:val=""/>
      <w:lvlJc w:val="left"/>
      <w:pPr>
        <w:ind w:left="6480" w:hanging="360"/>
      </w:pPr>
      <w:rPr>
        <w:rFonts w:ascii="Wingdings" w:hAnsi="Wingdings" w:hint="default"/>
      </w:rPr>
    </w:lvl>
  </w:abstractNum>
  <w:abstractNum w:abstractNumId="23" w15:restartNumberingAfterBreak="0">
    <w:nsid w:val="7F19347C"/>
    <w:multiLevelType w:val="hybridMultilevel"/>
    <w:tmpl w:val="4FD29A5E"/>
    <w:lvl w:ilvl="0" w:tplc="F2A08590">
      <w:start w:val="1"/>
      <w:numFmt w:val="bullet"/>
      <w:lvlText w:val=""/>
      <w:lvlJc w:val="left"/>
      <w:pPr>
        <w:ind w:left="720" w:hanging="360"/>
      </w:pPr>
      <w:rPr>
        <w:rFonts w:ascii="Symbol" w:hAnsi="Symbol" w:hint="default"/>
      </w:rPr>
    </w:lvl>
    <w:lvl w:ilvl="1" w:tplc="631A4FFA" w:tentative="1">
      <w:start w:val="1"/>
      <w:numFmt w:val="bullet"/>
      <w:lvlText w:val="o"/>
      <w:lvlJc w:val="left"/>
      <w:pPr>
        <w:ind w:left="1440" w:hanging="360"/>
      </w:pPr>
      <w:rPr>
        <w:rFonts w:ascii="Courier New" w:hAnsi="Courier New" w:cs="Courier New" w:hint="default"/>
      </w:rPr>
    </w:lvl>
    <w:lvl w:ilvl="2" w:tplc="BFA6DFAE" w:tentative="1">
      <w:start w:val="1"/>
      <w:numFmt w:val="bullet"/>
      <w:lvlText w:val=""/>
      <w:lvlJc w:val="left"/>
      <w:pPr>
        <w:ind w:left="2160" w:hanging="360"/>
      </w:pPr>
      <w:rPr>
        <w:rFonts w:ascii="Wingdings" w:hAnsi="Wingdings" w:hint="default"/>
      </w:rPr>
    </w:lvl>
    <w:lvl w:ilvl="3" w:tplc="A7B8A7DE" w:tentative="1">
      <w:start w:val="1"/>
      <w:numFmt w:val="bullet"/>
      <w:lvlText w:val=""/>
      <w:lvlJc w:val="left"/>
      <w:pPr>
        <w:ind w:left="2880" w:hanging="360"/>
      </w:pPr>
      <w:rPr>
        <w:rFonts w:ascii="Symbol" w:hAnsi="Symbol" w:hint="default"/>
      </w:rPr>
    </w:lvl>
    <w:lvl w:ilvl="4" w:tplc="9CA6F9E2" w:tentative="1">
      <w:start w:val="1"/>
      <w:numFmt w:val="bullet"/>
      <w:lvlText w:val="o"/>
      <w:lvlJc w:val="left"/>
      <w:pPr>
        <w:ind w:left="3600" w:hanging="360"/>
      </w:pPr>
      <w:rPr>
        <w:rFonts w:ascii="Courier New" w:hAnsi="Courier New" w:cs="Courier New" w:hint="default"/>
      </w:rPr>
    </w:lvl>
    <w:lvl w:ilvl="5" w:tplc="149AC288" w:tentative="1">
      <w:start w:val="1"/>
      <w:numFmt w:val="bullet"/>
      <w:lvlText w:val=""/>
      <w:lvlJc w:val="left"/>
      <w:pPr>
        <w:ind w:left="4320" w:hanging="360"/>
      </w:pPr>
      <w:rPr>
        <w:rFonts w:ascii="Wingdings" w:hAnsi="Wingdings" w:hint="default"/>
      </w:rPr>
    </w:lvl>
    <w:lvl w:ilvl="6" w:tplc="8E0A77D6" w:tentative="1">
      <w:start w:val="1"/>
      <w:numFmt w:val="bullet"/>
      <w:lvlText w:val=""/>
      <w:lvlJc w:val="left"/>
      <w:pPr>
        <w:ind w:left="5040" w:hanging="360"/>
      </w:pPr>
      <w:rPr>
        <w:rFonts w:ascii="Symbol" w:hAnsi="Symbol" w:hint="default"/>
      </w:rPr>
    </w:lvl>
    <w:lvl w:ilvl="7" w:tplc="C66001BA" w:tentative="1">
      <w:start w:val="1"/>
      <w:numFmt w:val="bullet"/>
      <w:lvlText w:val="o"/>
      <w:lvlJc w:val="left"/>
      <w:pPr>
        <w:ind w:left="5760" w:hanging="360"/>
      </w:pPr>
      <w:rPr>
        <w:rFonts w:ascii="Courier New" w:hAnsi="Courier New" w:cs="Courier New" w:hint="default"/>
      </w:rPr>
    </w:lvl>
    <w:lvl w:ilvl="8" w:tplc="AA225F38"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0"/>
  </w:num>
  <w:num w:numId="4">
    <w:abstractNumId w:val="16"/>
  </w:num>
  <w:num w:numId="5">
    <w:abstractNumId w:val="9"/>
  </w:num>
  <w:num w:numId="6">
    <w:abstractNumId w:val="23"/>
  </w:num>
  <w:num w:numId="7">
    <w:abstractNumId w:val="2"/>
  </w:num>
  <w:num w:numId="8">
    <w:abstractNumId w:val="19"/>
  </w:num>
  <w:num w:numId="9">
    <w:abstractNumId w:val="0"/>
  </w:num>
  <w:num w:numId="10">
    <w:abstractNumId w:val="14"/>
  </w:num>
  <w:num w:numId="11">
    <w:abstractNumId w:val="11"/>
  </w:num>
  <w:num w:numId="12">
    <w:abstractNumId w:val="3"/>
  </w:num>
  <w:num w:numId="13">
    <w:abstractNumId w:val="20"/>
  </w:num>
  <w:num w:numId="14">
    <w:abstractNumId w:val="12"/>
  </w:num>
  <w:num w:numId="15">
    <w:abstractNumId w:val="5"/>
  </w:num>
  <w:num w:numId="16">
    <w:abstractNumId w:val="1"/>
  </w:num>
  <w:num w:numId="17">
    <w:abstractNumId w:val="7"/>
  </w:num>
  <w:num w:numId="18">
    <w:abstractNumId w:val="4"/>
  </w:num>
  <w:num w:numId="19">
    <w:abstractNumId w:val="21"/>
  </w:num>
  <w:num w:numId="20">
    <w:abstractNumId w:val="18"/>
  </w:num>
  <w:num w:numId="21">
    <w:abstractNumId w:val="15"/>
  </w:num>
  <w:num w:numId="22">
    <w:abstractNumId w:val="8"/>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xMzMxMLUwN7c0NjFR0lEKTi0uzszPAykwMq4FAH7xK0MtAAAA"/>
  </w:docVars>
  <w:rsids>
    <w:rsidRoot w:val="006738AE"/>
    <w:rsid w:val="0000340D"/>
    <w:rsid w:val="00031376"/>
    <w:rsid w:val="00073CA7"/>
    <w:rsid w:val="00081FA9"/>
    <w:rsid w:val="000A69FA"/>
    <w:rsid w:val="000B1BF6"/>
    <w:rsid w:val="000B2E98"/>
    <w:rsid w:val="000C1874"/>
    <w:rsid w:val="000C2341"/>
    <w:rsid w:val="000C5CD0"/>
    <w:rsid w:val="000E12A4"/>
    <w:rsid w:val="00106168"/>
    <w:rsid w:val="00107B3F"/>
    <w:rsid w:val="00110317"/>
    <w:rsid w:val="00112006"/>
    <w:rsid w:val="00140C92"/>
    <w:rsid w:val="00142969"/>
    <w:rsid w:val="00144EC2"/>
    <w:rsid w:val="001459EA"/>
    <w:rsid w:val="001567C5"/>
    <w:rsid w:val="00161D86"/>
    <w:rsid w:val="00175EA8"/>
    <w:rsid w:val="00180A45"/>
    <w:rsid w:val="00186D7E"/>
    <w:rsid w:val="00195C03"/>
    <w:rsid w:val="001A2B3B"/>
    <w:rsid w:val="001A70C1"/>
    <w:rsid w:val="001B26AA"/>
    <w:rsid w:val="001C02D8"/>
    <w:rsid w:val="001C2421"/>
    <w:rsid w:val="001C2596"/>
    <w:rsid w:val="001C6874"/>
    <w:rsid w:val="001D4C51"/>
    <w:rsid w:val="001D50AB"/>
    <w:rsid w:val="001D629B"/>
    <w:rsid w:val="001F40B7"/>
    <w:rsid w:val="001F711D"/>
    <w:rsid w:val="00210B9E"/>
    <w:rsid w:val="00222281"/>
    <w:rsid w:val="00223CED"/>
    <w:rsid w:val="00234957"/>
    <w:rsid w:val="00251311"/>
    <w:rsid w:val="002577BF"/>
    <w:rsid w:val="002625D4"/>
    <w:rsid w:val="00271DF2"/>
    <w:rsid w:val="0028438C"/>
    <w:rsid w:val="00286A2F"/>
    <w:rsid w:val="00291113"/>
    <w:rsid w:val="002923E3"/>
    <w:rsid w:val="00297090"/>
    <w:rsid w:val="002A1CD3"/>
    <w:rsid w:val="002B7CB2"/>
    <w:rsid w:val="002C3C36"/>
    <w:rsid w:val="002D5920"/>
    <w:rsid w:val="002E2951"/>
    <w:rsid w:val="00304479"/>
    <w:rsid w:val="0033127E"/>
    <w:rsid w:val="003329F1"/>
    <w:rsid w:val="003443F7"/>
    <w:rsid w:val="00344F92"/>
    <w:rsid w:val="00350812"/>
    <w:rsid w:val="0036128B"/>
    <w:rsid w:val="00373986"/>
    <w:rsid w:val="00373EEE"/>
    <w:rsid w:val="00383929"/>
    <w:rsid w:val="003A0C41"/>
    <w:rsid w:val="003A5FF1"/>
    <w:rsid w:val="003B626C"/>
    <w:rsid w:val="003B7297"/>
    <w:rsid w:val="003B7E2B"/>
    <w:rsid w:val="003C4553"/>
    <w:rsid w:val="003D2ECB"/>
    <w:rsid w:val="00401DCE"/>
    <w:rsid w:val="00421C5F"/>
    <w:rsid w:val="00424131"/>
    <w:rsid w:val="0044422C"/>
    <w:rsid w:val="004453E8"/>
    <w:rsid w:val="00450B39"/>
    <w:rsid w:val="0045378B"/>
    <w:rsid w:val="004605CE"/>
    <w:rsid w:val="00464374"/>
    <w:rsid w:val="00467A16"/>
    <w:rsid w:val="0047270D"/>
    <w:rsid w:val="00472DFF"/>
    <w:rsid w:val="00475EAE"/>
    <w:rsid w:val="004823ED"/>
    <w:rsid w:val="0049074B"/>
    <w:rsid w:val="00492946"/>
    <w:rsid w:val="00492ADB"/>
    <w:rsid w:val="004A3621"/>
    <w:rsid w:val="004A51D2"/>
    <w:rsid w:val="004B2667"/>
    <w:rsid w:val="004B4AF0"/>
    <w:rsid w:val="004D24AC"/>
    <w:rsid w:val="004D4F01"/>
    <w:rsid w:val="004E232D"/>
    <w:rsid w:val="00507DF7"/>
    <w:rsid w:val="0051043D"/>
    <w:rsid w:val="005118DC"/>
    <w:rsid w:val="00520373"/>
    <w:rsid w:val="00533166"/>
    <w:rsid w:val="005344AE"/>
    <w:rsid w:val="0053695A"/>
    <w:rsid w:val="00537BC4"/>
    <w:rsid w:val="00553B98"/>
    <w:rsid w:val="00564230"/>
    <w:rsid w:val="00565AD3"/>
    <w:rsid w:val="005672EE"/>
    <w:rsid w:val="00573575"/>
    <w:rsid w:val="00573B3B"/>
    <w:rsid w:val="00577198"/>
    <w:rsid w:val="0057734C"/>
    <w:rsid w:val="0058275A"/>
    <w:rsid w:val="005A0435"/>
    <w:rsid w:val="005A294F"/>
    <w:rsid w:val="005A33D6"/>
    <w:rsid w:val="005A5329"/>
    <w:rsid w:val="005B6228"/>
    <w:rsid w:val="005B64DA"/>
    <w:rsid w:val="005C543B"/>
    <w:rsid w:val="005D052B"/>
    <w:rsid w:val="005D748C"/>
    <w:rsid w:val="005F6258"/>
    <w:rsid w:val="005F6832"/>
    <w:rsid w:val="00601FE6"/>
    <w:rsid w:val="0061051C"/>
    <w:rsid w:val="00610C12"/>
    <w:rsid w:val="00617D9B"/>
    <w:rsid w:val="00620B3F"/>
    <w:rsid w:val="006213C2"/>
    <w:rsid w:val="00624023"/>
    <w:rsid w:val="006276FC"/>
    <w:rsid w:val="0064084E"/>
    <w:rsid w:val="00641088"/>
    <w:rsid w:val="00641246"/>
    <w:rsid w:val="00643A96"/>
    <w:rsid w:val="00651EA3"/>
    <w:rsid w:val="0067166A"/>
    <w:rsid w:val="006738AE"/>
    <w:rsid w:val="00676343"/>
    <w:rsid w:val="006812B1"/>
    <w:rsid w:val="006A58C8"/>
    <w:rsid w:val="006A6D57"/>
    <w:rsid w:val="006B20DA"/>
    <w:rsid w:val="006B276F"/>
    <w:rsid w:val="006B5ECB"/>
    <w:rsid w:val="006D7366"/>
    <w:rsid w:val="006E0EBA"/>
    <w:rsid w:val="006F0035"/>
    <w:rsid w:val="006F32E3"/>
    <w:rsid w:val="006F4456"/>
    <w:rsid w:val="00700A84"/>
    <w:rsid w:val="0070432E"/>
    <w:rsid w:val="00706E03"/>
    <w:rsid w:val="00707798"/>
    <w:rsid w:val="00711EAF"/>
    <w:rsid w:val="00712E5E"/>
    <w:rsid w:val="00714FED"/>
    <w:rsid w:val="007163C8"/>
    <w:rsid w:val="00736761"/>
    <w:rsid w:val="007405BF"/>
    <w:rsid w:val="007414DD"/>
    <w:rsid w:val="00741649"/>
    <w:rsid w:val="00742166"/>
    <w:rsid w:val="0074252B"/>
    <w:rsid w:val="007517BE"/>
    <w:rsid w:val="00751A26"/>
    <w:rsid w:val="00762196"/>
    <w:rsid w:val="00794241"/>
    <w:rsid w:val="007A22B2"/>
    <w:rsid w:val="007B2D21"/>
    <w:rsid w:val="007B7D6F"/>
    <w:rsid w:val="007D1CF2"/>
    <w:rsid w:val="007D5F87"/>
    <w:rsid w:val="007E2ABC"/>
    <w:rsid w:val="007E6304"/>
    <w:rsid w:val="007F1AAF"/>
    <w:rsid w:val="00800D83"/>
    <w:rsid w:val="0080207C"/>
    <w:rsid w:val="008033E2"/>
    <w:rsid w:val="00807C76"/>
    <w:rsid w:val="0081684C"/>
    <w:rsid w:val="00823429"/>
    <w:rsid w:val="00826389"/>
    <w:rsid w:val="00827A1E"/>
    <w:rsid w:val="008346F8"/>
    <w:rsid w:val="008454FD"/>
    <w:rsid w:val="00867695"/>
    <w:rsid w:val="00867F7E"/>
    <w:rsid w:val="008750B3"/>
    <w:rsid w:val="0088354E"/>
    <w:rsid w:val="00885366"/>
    <w:rsid w:val="00885DA5"/>
    <w:rsid w:val="00885F6F"/>
    <w:rsid w:val="0088681B"/>
    <w:rsid w:val="00892C0D"/>
    <w:rsid w:val="00894242"/>
    <w:rsid w:val="008A5088"/>
    <w:rsid w:val="008B6658"/>
    <w:rsid w:val="008B6D22"/>
    <w:rsid w:val="008C1DB8"/>
    <w:rsid w:val="008D2C8B"/>
    <w:rsid w:val="009001D6"/>
    <w:rsid w:val="009311C0"/>
    <w:rsid w:val="009518D0"/>
    <w:rsid w:val="009628D6"/>
    <w:rsid w:val="0096296A"/>
    <w:rsid w:val="009673F6"/>
    <w:rsid w:val="00972A2C"/>
    <w:rsid w:val="00972AA3"/>
    <w:rsid w:val="00984343"/>
    <w:rsid w:val="009A0838"/>
    <w:rsid w:val="009A47EC"/>
    <w:rsid w:val="009C34E1"/>
    <w:rsid w:val="009F4D28"/>
    <w:rsid w:val="00A0108F"/>
    <w:rsid w:val="00A03F85"/>
    <w:rsid w:val="00A0771B"/>
    <w:rsid w:val="00A224B3"/>
    <w:rsid w:val="00A304FC"/>
    <w:rsid w:val="00A434E5"/>
    <w:rsid w:val="00A72152"/>
    <w:rsid w:val="00A8598E"/>
    <w:rsid w:val="00AA6E24"/>
    <w:rsid w:val="00AB716D"/>
    <w:rsid w:val="00AC063E"/>
    <w:rsid w:val="00AC4E8B"/>
    <w:rsid w:val="00AE2464"/>
    <w:rsid w:val="00B250FF"/>
    <w:rsid w:val="00B41CA4"/>
    <w:rsid w:val="00B4292D"/>
    <w:rsid w:val="00B47AFA"/>
    <w:rsid w:val="00B500EE"/>
    <w:rsid w:val="00B519EE"/>
    <w:rsid w:val="00B60848"/>
    <w:rsid w:val="00B60C09"/>
    <w:rsid w:val="00B71121"/>
    <w:rsid w:val="00B76740"/>
    <w:rsid w:val="00B80D8D"/>
    <w:rsid w:val="00B87B43"/>
    <w:rsid w:val="00B90106"/>
    <w:rsid w:val="00B948DA"/>
    <w:rsid w:val="00B94D15"/>
    <w:rsid w:val="00B968F2"/>
    <w:rsid w:val="00BB6B0C"/>
    <w:rsid w:val="00BC0217"/>
    <w:rsid w:val="00BC7161"/>
    <w:rsid w:val="00BC7D4B"/>
    <w:rsid w:val="00BD0406"/>
    <w:rsid w:val="00BE32B8"/>
    <w:rsid w:val="00BE6AC0"/>
    <w:rsid w:val="00BF0834"/>
    <w:rsid w:val="00BF18D5"/>
    <w:rsid w:val="00C1493F"/>
    <w:rsid w:val="00C524FE"/>
    <w:rsid w:val="00C52D29"/>
    <w:rsid w:val="00C64C4D"/>
    <w:rsid w:val="00C74459"/>
    <w:rsid w:val="00C85585"/>
    <w:rsid w:val="00C94021"/>
    <w:rsid w:val="00CA2CA1"/>
    <w:rsid w:val="00CB4CA9"/>
    <w:rsid w:val="00CB5BD6"/>
    <w:rsid w:val="00CB699A"/>
    <w:rsid w:val="00CC0B62"/>
    <w:rsid w:val="00CD6DBB"/>
    <w:rsid w:val="00CD6F40"/>
    <w:rsid w:val="00CD7146"/>
    <w:rsid w:val="00CD77EA"/>
    <w:rsid w:val="00D02069"/>
    <w:rsid w:val="00D24CFC"/>
    <w:rsid w:val="00D33161"/>
    <w:rsid w:val="00D34B1D"/>
    <w:rsid w:val="00D419D3"/>
    <w:rsid w:val="00D4349F"/>
    <w:rsid w:val="00D44469"/>
    <w:rsid w:val="00D67F5E"/>
    <w:rsid w:val="00D75A8F"/>
    <w:rsid w:val="00DB59FE"/>
    <w:rsid w:val="00DB7D2E"/>
    <w:rsid w:val="00DC215B"/>
    <w:rsid w:val="00DC31D5"/>
    <w:rsid w:val="00DD08D3"/>
    <w:rsid w:val="00DD45A4"/>
    <w:rsid w:val="00DD7A3F"/>
    <w:rsid w:val="00DE6D62"/>
    <w:rsid w:val="00DF4CE6"/>
    <w:rsid w:val="00E039C1"/>
    <w:rsid w:val="00E104D9"/>
    <w:rsid w:val="00E107AF"/>
    <w:rsid w:val="00E135FF"/>
    <w:rsid w:val="00E2409A"/>
    <w:rsid w:val="00E4174E"/>
    <w:rsid w:val="00E43F36"/>
    <w:rsid w:val="00E45314"/>
    <w:rsid w:val="00E55182"/>
    <w:rsid w:val="00E7165B"/>
    <w:rsid w:val="00E81B88"/>
    <w:rsid w:val="00E866D7"/>
    <w:rsid w:val="00EA2F1E"/>
    <w:rsid w:val="00EB5053"/>
    <w:rsid w:val="00EC1A3D"/>
    <w:rsid w:val="00EC1F60"/>
    <w:rsid w:val="00EC2FFF"/>
    <w:rsid w:val="00EC341D"/>
    <w:rsid w:val="00EC48A8"/>
    <w:rsid w:val="00EE4F8D"/>
    <w:rsid w:val="00F01515"/>
    <w:rsid w:val="00F0224B"/>
    <w:rsid w:val="00F0458D"/>
    <w:rsid w:val="00F07665"/>
    <w:rsid w:val="00F16F5C"/>
    <w:rsid w:val="00F21716"/>
    <w:rsid w:val="00F21DF1"/>
    <w:rsid w:val="00F26C44"/>
    <w:rsid w:val="00F401BA"/>
    <w:rsid w:val="00F404F9"/>
    <w:rsid w:val="00F55A41"/>
    <w:rsid w:val="00F57733"/>
    <w:rsid w:val="00F71682"/>
    <w:rsid w:val="00F81E3E"/>
    <w:rsid w:val="00F93C20"/>
    <w:rsid w:val="00F97408"/>
    <w:rsid w:val="00FA5F87"/>
    <w:rsid w:val="00FB2F31"/>
    <w:rsid w:val="00FB6FE8"/>
    <w:rsid w:val="00FB7623"/>
    <w:rsid w:val="00FC0529"/>
    <w:rsid w:val="00FC0B63"/>
    <w:rsid w:val="00FD13E8"/>
    <w:rsid w:val="00FD21A0"/>
    <w:rsid w:val="00FE0A33"/>
    <w:rsid w:val="00FF03C9"/>
    <w:rsid w:val="00FF2241"/>
    <w:rsid w:val="00FF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7738"/>
  <w15:docId w15:val="{7942E29E-CA00-4F95-8165-B6526FD5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1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855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738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8AE"/>
    <w:rPr>
      <w:color w:val="0000FF"/>
      <w:u w:val="single"/>
    </w:rPr>
  </w:style>
  <w:style w:type="character" w:customStyle="1" w:styleId="UnresolvedMention1">
    <w:name w:val="Unresolved Mention1"/>
    <w:basedOn w:val="DefaultParagraphFont"/>
    <w:uiPriority w:val="99"/>
    <w:semiHidden/>
    <w:unhideWhenUsed/>
    <w:rsid w:val="006738AE"/>
    <w:rPr>
      <w:color w:val="605E5C"/>
      <w:shd w:val="clear" w:color="auto" w:fill="E1DFDD"/>
    </w:rPr>
  </w:style>
  <w:style w:type="character" w:customStyle="1" w:styleId="Heading3Char">
    <w:name w:val="Heading 3 Char"/>
    <w:basedOn w:val="DefaultParagraphFont"/>
    <w:link w:val="Heading3"/>
    <w:uiPriority w:val="9"/>
    <w:rsid w:val="006738AE"/>
    <w:rPr>
      <w:rFonts w:ascii="Times New Roman" w:eastAsia="Times New Roman" w:hAnsi="Times New Roman" w:cs="Times New Roman"/>
      <w:b/>
      <w:bCs/>
      <w:sz w:val="27"/>
      <w:szCs w:val="27"/>
    </w:rPr>
  </w:style>
  <w:style w:type="paragraph" w:styleId="NormalWeb">
    <w:name w:val="Normal (Web)"/>
    <w:basedOn w:val="Normal"/>
    <w:uiPriority w:val="99"/>
    <w:unhideWhenUsed/>
    <w:rsid w:val="006738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38AE"/>
    <w:rPr>
      <w:b/>
      <w:bCs/>
    </w:rPr>
  </w:style>
  <w:style w:type="character" w:styleId="FollowedHyperlink">
    <w:name w:val="FollowedHyperlink"/>
    <w:basedOn w:val="DefaultParagraphFont"/>
    <w:uiPriority w:val="99"/>
    <w:semiHidden/>
    <w:unhideWhenUsed/>
    <w:rsid w:val="0045378B"/>
    <w:rPr>
      <w:color w:val="954F72" w:themeColor="followedHyperlink"/>
      <w:u w:val="single"/>
    </w:rPr>
  </w:style>
  <w:style w:type="paragraph" w:styleId="ListParagraph">
    <w:name w:val="List Paragraph"/>
    <w:aliases w:val="PRI Bullets"/>
    <w:basedOn w:val="Normal"/>
    <w:link w:val="ListParagraphChar"/>
    <w:uiPriority w:val="34"/>
    <w:qFormat/>
    <w:rsid w:val="008750B3"/>
    <w:pPr>
      <w:ind w:left="720"/>
      <w:contextualSpacing/>
    </w:pPr>
  </w:style>
  <w:style w:type="character" w:styleId="CommentReference">
    <w:name w:val="annotation reference"/>
    <w:basedOn w:val="DefaultParagraphFont"/>
    <w:uiPriority w:val="99"/>
    <w:semiHidden/>
    <w:unhideWhenUsed/>
    <w:rsid w:val="00972A2C"/>
    <w:rPr>
      <w:sz w:val="16"/>
      <w:szCs w:val="16"/>
    </w:rPr>
  </w:style>
  <w:style w:type="paragraph" w:styleId="CommentText">
    <w:name w:val="annotation text"/>
    <w:basedOn w:val="Normal"/>
    <w:link w:val="CommentTextChar"/>
    <w:uiPriority w:val="99"/>
    <w:unhideWhenUsed/>
    <w:rsid w:val="00972A2C"/>
    <w:pPr>
      <w:spacing w:line="240" w:lineRule="auto"/>
    </w:pPr>
    <w:rPr>
      <w:sz w:val="20"/>
      <w:szCs w:val="20"/>
    </w:rPr>
  </w:style>
  <w:style w:type="character" w:customStyle="1" w:styleId="CommentTextChar">
    <w:name w:val="Comment Text Char"/>
    <w:basedOn w:val="DefaultParagraphFont"/>
    <w:link w:val="CommentText"/>
    <w:uiPriority w:val="99"/>
    <w:rsid w:val="00972A2C"/>
    <w:rPr>
      <w:sz w:val="20"/>
      <w:szCs w:val="20"/>
    </w:rPr>
  </w:style>
  <w:style w:type="paragraph" w:styleId="CommentSubject">
    <w:name w:val="annotation subject"/>
    <w:basedOn w:val="CommentText"/>
    <w:next w:val="CommentText"/>
    <w:link w:val="CommentSubjectChar"/>
    <w:uiPriority w:val="99"/>
    <w:semiHidden/>
    <w:unhideWhenUsed/>
    <w:rsid w:val="00972A2C"/>
    <w:rPr>
      <w:b/>
      <w:bCs/>
    </w:rPr>
  </w:style>
  <w:style w:type="character" w:customStyle="1" w:styleId="CommentSubjectChar">
    <w:name w:val="Comment Subject Char"/>
    <w:basedOn w:val="CommentTextChar"/>
    <w:link w:val="CommentSubject"/>
    <w:uiPriority w:val="99"/>
    <w:semiHidden/>
    <w:rsid w:val="00972A2C"/>
    <w:rPr>
      <w:b/>
      <w:bCs/>
      <w:sz w:val="20"/>
      <w:szCs w:val="20"/>
    </w:rPr>
  </w:style>
  <w:style w:type="paragraph" w:styleId="BalloonText">
    <w:name w:val="Balloon Text"/>
    <w:basedOn w:val="Normal"/>
    <w:link w:val="BalloonTextChar"/>
    <w:uiPriority w:val="99"/>
    <w:semiHidden/>
    <w:unhideWhenUsed/>
    <w:rsid w:val="0097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A2C"/>
    <w:rPr>
      <w:rFonts w:ascii="Tahoma" w:hAnsi="Tahoma" w:cs="Tahoma"/>
      <w:sz w:val="16"/>
      <w:szCs w:val="16"/>
    </w:rPr>
  </w:style>
  <w:style w:type="character" w:customStyle="1" w:styleId="UnresolvedMention2">
    <w:name w:val="Unresolved Mention2"/>
    <w:basedOn w:val="DefaultParagraphFont"/>
    <w:uiPriority w:val="99"/>
    <w:semiHidden/>
    <w:unhideWhenUsed/>
    <w:rsid w:val="00751A26"/>
    <w:rPr>
      <w:color w:val="605E5C"/>
      <w:shd w:val="clear" w:color="auto" w:fill="E1DFDD"/>
    </w:rPr>
  </w:style>
  <w:style w:type="table" w:styleId="TableGrid">
    <w:name w:val="Table Grid"/>
    <w:basedOn w:val="TableNormal"/>
    <w:uiPriority w:val="39"/>
    <w:rsid w:val="004B26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B2667"/>
    <w:rPr>
      <w:i/>
      <w:iCs/>
    </w:rPr>
  </w:style>
  <w:style w:type="character" w:customStyle="1" w:styleId="ListParagraphChar">
    <w:name w:val="List Paragraph Char"/>
    <w:aliases w:val="PRI Bullets Char"/>
    <w:basedOn w:val="DefaultParagraphFont"/>
    <w:link w:val="ListParagraph"/>
    <w:uiPriority w:val="34"/>
    <w:locked/>
    <w:rsid w:val="00161D86"/>
  </w:style>
  <w:style w:type="character" w:customStyle="1" w:styleId="hgkelc">
    <w:name w:val="hgkelc"/>
    <w:basedOn w:val="DefaultParagraphFont"/>
    <w:rsid w:val="00BC7D4B"/>
  </w:style>
  <w:style w:type="paragraph" w:customStyle="1" w:styleId="Default">
    <w:name w:val="Default"/>
    <w:rsid w:val="008346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41649"/>
    <w:rPr>
      <w:rFonts w:asciiTheme="majorHAnsi" w:eastAsiaTheme="majorEastAsia" w:hAnsiTheme="majorHAnsi" w:cstheme="majorBidi"/>
      <w:color w:val="2F5496" w:themeColor="accent1" w:themeShade="BF"/>
      <w:sz w:val="32"/>
      <w:szCs w:val="32"/>
    </w:rPr>
  </w:style>
  <w:style w:type="character" w:customStyle="1" w:styleId="article-author">
    <w:name w:val="article-author"/>
    <w:basedOn w:val="DefaultParagraphFont"/>
    <w:rsid w:val="00741649"/>
  </w:style>
  <w:style w:type="character" w:customStyle="1" w:styleId="authors-list">
    <w:name w:val="authors-list"/>
    <w:basedOn w:val="DefaultParagraphFont"/>
    <w:rsid w:val="00741649"/>
  </w:style>
  <w:style w:type="character" w:customStyle="1" w:styleId="article-pub-date">
    <w:name w:val="article-pub-date"/>
    <w:basedOn w:val="DefaultParagraphFont"/>
    <w:rsid w:val="00741649"/>
  </w:style>
  <w:style w:type="character" w:styleId="HTMLCite">
    <w:name w:val="HTML Cite"/>
    <w:basedOn w:val="DefaultParagraphFont"/>
    <w:uiPriority w:val="99"/>
    <w:semiHidden/>
    <w:unhideWhenUsed/>
    <w:rsid w:val="00C64C4D"/>
    <w:rPr>
      <w:i/>
      <w:iCs/>
    </w:rPr>
  </w:style>
  <w:style w:type="character" w:customStyle="1" w:styleId="dyjrff">
    <w:name w:val="dyjrff"/>
    <w:basedOn w:val="DefaultParagraphFont"/>
    <w:rsid w:val="00C64C4D"/>
  </w:style>
  <w:style w:type="character" w:customStyle="1" w:styleId="zgwo7">
    <w:name w:val="zgwo7"/>
    <w:basedOn w:val="DefaultParagraphFont"/>
    <w:rsid w:val="00C64C4D"/>
  </w:style>
  <w:style w:type="character" w:customStyle="1" w:styleId="acopre">
    <w:name w:val="acopre"/>
    <w:basedOn w:val="DefaultParagraphFont"/>
    <w:rsid w:val="00C64C4D"/>
  </w:style>
  <w:style w:type="character" w:customStyle="1" w:styleId="f">
    <w:name w:val="f"/>
    <w:basedOn w:val="DefaultParagraphFont"/>
    <w:rsid w:val="00C64C4D"/>
  </w:style>
  <w:style w:type="character" w:customStyle="1" w:styleId="Heading2Char">
    <w:name w:val="Heading 2 Char"/>
    <w:basedOn w:val="DefaultParagraphFont"/>
    <w:link w:val="Heading2"/>
    <w:uiPriority w:val="9"/>
    <w:semiHidden/>
    <w:rsid w:val="00C8558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95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C03"/>
  </w:style>
  <w:style w:type="paragraph" w:styleId="Footer">
    <w:name w:val="footer"/>
    <w:basedOn w:val="Normal"/>
    <w:link w:val="FooterChar"/>
    <w:uiPriority w:val="99"/>
    <w:unhideWhenUsed/>
    <w:rsid w:val="00195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C03"/>
  </w:style>
  <w:style w:type="paragraph" w:styleId="Revision">
    <w:name w:val="Revision"/>
    <w:hidden/>
    <w:uiPriority w:val="99"/>
    <w:semiHidden/>
    <w:rsid w:val="00762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ca.co.za" TargetMode="External"/><Relationship Id="rId13" Type="http://schemas.openxmlformats.org/officeDocument/2006/relationships/hyperlink" Target="http://www.ombud.co.za" TargetMode="External"/><Relationship Id="rId18" Type="http://schemas.openxmlformats.org/officeDocument/2006/relationships/hyperlink" Target="mailto:hestie@faisombud.co.za"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ombud.co.za" TargetMode="External"/><Relationship Id="rId17" Type="http://schemas.openxmlformats.org/officeDocument/2006/relationships/hyperlink" Target="mailto:info@faisombud.co.za"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tel:+27860663274" TargetMode="External"/><Relationship Id="rId20" Type="http://schemas.openxmlformats.org/officeDocument/2006/relationships/hyperlink" Target="https://faisombud.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amymoney.co.za"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nsuranceombudsman.co.za" TargetMode="External"/><Relationship Id="rId23" Type="http://schemas.openxmlformats.org/officeDocument/2006/relationships/theme" Target="theme/theme1.xml"/><Relationship Id="rId10" Type="http://schemas.openxmlformats.org/officeDocument/2006/relationships/hyperlink" Target="mailto:CED.Consumer@fsca.co.za" TargetMode="External"/><Relationship Id="rId19" Type="http://schemas.openxmlformats.org/officeDocument/2006/relationships/hyperlink" Target="mailto:enquiries@faisombud.co.za" TargetMode="External"/><Relationship Id="rId4" Type="http://schemas.openxmlformats.org/officeDocument/2006/relationships/settings" Target="settings.xml"/><Relationship Id="rId9" Type="http://schemas.openxmlformats.org/officeDocument/2006/relationships/hyperlink" Target="http://www.fsca.co.za" TargetMode="External"/><Relationship Id="rId14" Type="http://schemas.openxmlformats.org/officeDocument/2006/relationships/hyperlink" Target="mailto:info@insuranceombudsman.co.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B2E8D-521B-4701-ACEB-1E05294AEA80}"/>
</file>

<file path=customXml/itemProps2.xml><?xml version="1.0" encoding="utf-8"?>
<ds:datastoreItem xmlns:ds="http://schemas.openxmlformats.org/officeDocument/2006/customXml" ds:itemID="{B1BBDF32-51F0-454C-B06B-C4E3C96025A5}"/>
</file>

<file path=customXml/itemProps3.xml><?xml version="1.0" encoding="utf-8"?>
<ds:datastoreItem xmlns:ds="http://schemas.openxmlformats.org/officeDocument/2006/customXml" ds:itemID="{CDB6C530-F421-4EFF-B47B-3A242795AD8D}"/>
</file>

<file path=customXml/itemProps4.xml><?xml version="1.0" encoding="utf-8"?>
<ds:datastoreItem xmlns:ds="http://schemas.openxmlformats.org/officeDocument/2006/customXml" ds:itemID="{705AB3E5-04D8-4CE7-9025-812F8276A55E}"/>
</file>

<file path=docProps/app.xml><?xml version="1.0" encoding="utf-8"?>
<Properties xmlns="http://schemas.openxmlformats.org/officeDocument/2006/extended-properties" xmlns:vt="http://schemas.openxmlformats.org/officeDocument/2006/docPropsVTypes">
  <Template>Normal</Template>
  <TotalTime>4</TotalTime>
  <Pages>12</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Caretha Laubscher</dc:creator>
  <cp:lastModifiedBy>Sibusiso Mondlana</cp:lastModifiedBy>
  <cp:revision>4</cp:revision>
  <dcterms:created xsi:type="dcterms:W3CDTF">2021-03-30T11:55:00Z</dcterms:created>
  <dcterms:modified xsi:type="dcterms:W3CDTF">2022-03-25T10:37:00Z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