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D124F" w14:textId="77777777" w:rsidR="00352DA9" w:rsidRPr="00F41052"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Kollektiewe beleggingskemas</w:t>
      </w:r>
    </w:p>
    <w:p w14:paraId="2F2456F0" w14:textId="77777777" w:rsidR="00352DA9" w:rsidRPr="00BB600A" w:rsidRDefault="00A859FB" w:rsidP="00352DA9">
      <w:pPr>
        <w:spacing w:after="0" w:line="240" w:lineRule="auto"/>
        <w:jc w:val="both"/>
        <w:rPr>
          <w:rFonts w:ascii="Arial" w:hAnsi="Arial" w:cs="Arial"/>
          <w:i/>
          <w:sz w:val="20"/>
          <w:szCs w:val="20"/>
          <w:shd w:val="clear" w:color="auto" w:fill="FFFFFF"/>
        </w:rPr>
      </w:pPr>
      <w:r>
        <w:rPr>
          <w:rFonts w:ascii="Arial" w:eastAsia="Arial" w:hAnsi="Arial" w:cs="Arial"/>
          <w:i/>
          <w:iCs/>
          <w:sz w:val="20"/>
          <w:szCs w:val="20"/>
          <w:bdr w:val="nil"/>
          <w:lang w:val="af-ZA"/>
        </w:rPr>
        <w:t>Die reis van spaar na belê</w:t>
      </w:r>
    </w:p>
    <w:p w14:paraId="202800F1" w14:textId="77777777" w:rsidR="00352DA9" w:rsidRPr="002F0EBD" w:rsidRDefault="00352DA9" w:rsidP="00352DA9">
      <w:pPr>
        <w:spacing w:after="0" w:line="240" w:lineRule="auto"/>
        <w:jc w:val="both"/>
        <w:rPr>
          <w:rFonts w:ascii="Arial" w:hAnsi="Arial" w:cs="Arial"/>
          <w:b/>
          <w:bCs/>
          <w:sz w:val="20"/>
          <w:szCs w:val="20"/>
          <w:lang w:val="en-GB"/>
        </w:rPr>
      </w:pPr>
    </w:p>
    <w:p w14:paraId="39B8E987" w14:textId="77777777" w:rsidR="00352DA9" w:rsidRPr="002F0EBD" w:rsidRDefault="00A859FB"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af-ZA"/>
        </w:rPr>
        <w:t xml:space="preserve">Hierdie boekie gee jou </w:t>
      </w:r>
      <w:r>
        <w:rPr>
          <w:rFonts w:ascii="Arial" w:eastAsia="Arial" w:hAnsi="Arial" w:cs="Arial"/>
          <w:sz w:val="20"/>
          <w:szCs w:val="20"/>
          <w:bdr w:val="nil"/>
          <w:lang w:val="af-ZA"/>
        </w:rPr>
        <w:t xml:space="preserve">belangrike inligting oor kollektiewe beleggingskemas (KBS’e) en help jou om te verstaan hoe hulle gebruik kan word om te spaar en te belê. </w:t>
      </w:r>
    </w:p>
    <w:tbl>
      <w:tblPr>
        <w:tblStyle w:val="TableGrid"/>
        <w:tblW w:w="0" w:type="auto"/>
        <w:tblLook w:val="04A0" w:firstRow="1" w:lastRow="0" w:firstColumn="1" w:lastColumn="0" w:noHBand="0" w:noVBand="1"/>
      </w:tblPr>
      <w:tblGrid>
        <w:gridCol w:w="2395"/>
        <w:gridCol w:w="6621"/>
      </w:tblGrid>
      <w:tr w:rsidR="00EA3D15" w14:paraId="2D563B0B" w14:textId="77777777" w:rsidTr="00DA6FA4">
        <w:tc>
          <w:tcPr>
            <w:tcW w:w="0" w:type="auto"/>
            <w:gridSpan w:val="2"/>
            <w:shd w:val="clear" w:color="auto" w:fill="D9D9D9" w:themeFill="background1" w:themeFillShade="D9"/>
          </w:tcPr>
          <w:p w14:paraId="05E3C0EE" w14:textId="77777777" w:rsidR="00352DA9" w:rsidRPr="002F0EBD" w:rsidRDefault="00A859FB" w:rsidP="00DA6FA4">
            <w:pPr>
              <w:jc w:val="center"/>
              <w:rPr>
                <w:rFonts w:ascii="Arial" w:hAnsi="Arial" w:cs="Arial"/>
                <w:sz w:val="20"/>
                <w:szCs w:val="20"/>
                <w:lang w:val="en-GB"/>
              </w:rPr>
            </w:pPr>
            <w:r>
              <w:rPr>
                <w:rFonts w:ascii="Arial" w:eastAsia="Arial" w:hAnsi="Arial" w:cs="Arial"/>
                <w:b/>
                <w:bCs/>
                <w:sz w:val="20"/>
                <w:szCs w:val="20"/>
                <w:bdr w:val="nil"/>
                <w:lang w:val="af-ZA"/>
              </w:rPr>
              <w:t>OMSKRYWINGS</w:t>
            </w:r>
          </w:p>
          <w:p w14:paraId="0D6D189F" w14:textId="77777777" w:rsidR="00352DA9" w:rsidRPr="002F0EBD" w:rsidRDefault="00A859FB" w:rsidP="00DA6FA4">
            <w:pPr>
              <w:jc w:val="center"/>
              <w:rPr>
                <w:rFonts w:ascii="Arial" w:hAnsi="Arial" w:cs="Arial"/>
                <w:b/>
                <w:bCs/>
                <w:sz w:val="20"/>
                <w:szCs w:val="20"/>
                <w:lang w:val="en-GB"/>
              </w:rPr>
            </w:pPr>
            <w:r>
              <w:rPr>
                <w:rFonts w:ascii="Arial" w:eastAsia="Arial" w:hAnsi="Arial" w:cs="Arial"/>
                <w:sz w:val="20"/>
                <w:szCs w:val="20"/>
                <w:bdr w:val="nil"/>
                <w:lang w:val="af-ZA"/>
              </w:rPr>
              <w:t>Dit sal jou help om die inhoud beter te verstaan as jy die woordomskrywings lees voordat jy verder gaan.</w:t>
            </w:r>
          </w:p>
        </w:tc>
      </w:tr>
      <w:tr w:rsidR="00EA3D15" w14:paraId="22205DD6" w14:textId="77777777" w:rsidTr="002F1E30">
        <w:tc>
          <w:tcPr>
            <w:tcW w:w="1980" w:type="dxa"/>
          </w:tcPr>
          <w:p w14:paraId="6023E013"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Bates</w:t>
            </w:r>
          </w:p>
        </w:tc>
        <w:tc>
          <w:tcPr>
            <w:tcW w:w="7036" w:type="dxa"/>
          </w:tcPr>
          <w:p w14:paraId="5B5812E4" w14:textId="77777777" w:rsidR="004C7291" w:rsidRPr="00EF6805" w:rsidRDefault="00A859FB" w:rsidP="004C7291">
            <w:pPr>
              <w:pStyle w:val="BodyText"/>
              <w:ind w:right="118"/>
              <w:jc w:val="both"/>
              <w:rPr>
                <w:rFonts w:cs="Arial"/>
                <w:sz w:val="20"/>
                <w:szCs w:val="20"/>
              </w:rPr>
            </w:pPr>
            <w:r>
              <w:rPr>
                <w:rFonts w:cs="Arial"/>
                <w:color w:val="231F20"/>
                <w:sz w:val="20"/>
                <w:szCs w:val="20"/>
                <w:bdr w:val="nil"/>
                <w:lang w:val="af-ZA"/>
              </w:rPr>
              <w:t>Dit is besittings soos geboue, meubels, voertuie, ensovoorts, wat ’n toekomstige voordeel sal verskaf. Met betrekking tot ’n KBS sluit bates ook aandele, obligasies, deposito’s, geldmarkin</w:t>
            </w:r>
            <w:r>
              <w:rPr>
                <w:rFonts w:cs="Arial"/>
                <w:color w:val="231F20"/>
                <w:sz w:val="20"/>
                <w:szCs w:val="20"/>
                <w:bdr w:val="nil"/>
                <w:lang w:val="af-ZA"/>
              </w:rPr>
              <w:t>strumente of vaste eiendom in.</w:t>
            </w:r>
          </w:p>
          <w:p w14:paraId="5CD9946F" w14:textId="77777777" w:rsidR="00352DA9" w:rsidRPr="00EF6805" w:rsidRDefault="00352DA9" w:rsidP="00DA6FA4">
            <w:pPr>
              <w:jc w:val="both"/>
              <w:rPr>
                <w:rFonts w:ascii="Arial" w:hAnsi="Arial" w:cs="Arial"/>
                <w:sz w:val="20"/>
                <w:szCs w:val="20"/>
                <w:lang w:val="en-GB"/>
              </w:rPr>
            </w:pPr>
          </w:p>
        </w:tc>
      </w:tr>
      <w:tr w:rsidR="00EA3D15" w14:paraId="4186BD1C" w14:textId="77777777" w:rsidTr="002F1E30">
        <w:tc>
          <w:tcPr>
            <w:tcW w:w="1980" w:type="dxa"/>
          </w:tcPr>
          <w:p w14:paraId="4EBCA9B7"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Gebalanseerde portefeulje</w:t>
            </w:r>
          </w:p>
        </w:tc>
        <w:tc>
          <w:tcPr>
            <w:tcW w:w="7036" w:type="dxa"/>
          </w:tcPr>
          <w:p w14:paraId="36C7BC8E" w14:textId="77777777" w:rsidR="004C7291" w:rsidRPr="00EF6805" w:rsidRDefault="00A859FB" w:rsidP="004C7291">
            <w:pPr>
              <w:pStyle w:val="BodyText"/>
              <w:ind w:right="119"/>
              <w:jc w:val="both"/>
              <w:rPr>
                <w:rFonts w:cs="Arial"/>
                <w:sz w:val="20"/>
                <w:szCs w:val="20"/>
              </w:rPr>
            </w:pPr>
            <w:r>
              <w:rPr>
                <w:rFonts w:cs="Arial"/>
                <w:color w:val="231F20"/>
                <w:spacing w:val="-1"/>
                <w:sz w:val="20"/>
                <w:szCs w:val="20"/>
                <w:bdr w:val="nil"/>
                <w:lang w:val="af-ZA"/>
              </w:rPr>
              <w:t xml:space="preserve">Die skep van ’n </w:t>
            </w:r>
            <w:r>
              <w:rPr>
                <w:rFonts w:cs="Arial"/>
                <w:color w:val="231F20"/>
                <w:spacing w:val="-1"/>
                <w:sz w:val="20"/>
                <w:szCs w:val="20"/>
                <w:bdr w:val="nil"/>
                <w:lang w:val="af-ZA"/>
              </w:rPr>
              <w:t>gebalanseerde portefeulje is deel van ’n beleggingstrategie wat risiko op die langer termyn insluit. Jou risiko word gesprei aangesien die portefeulje in produkte soos aandele, obligasies, eiendom, rentedraende instrumente, ens., belê.</w:t>
            </w:r>
          </w:p>
          <w:p w14:paraId="27995CB8" w14:textId="77777777" w:rsidR="00352DA9" w:rsidRPr="00EF6805" w:rsidRDefault="00352DA9" w:rsidP="00DA6FA4">
            <w:pPr>
              <w:jc w:val="both"/>
              <w:rPr>
                <w:rFonts w:ascii="Arial" w:hAnsi="Arial" w:cs="Arial"/>
                <w:sz w:val="20"/>
                <w:szCs w:val="20"/>
                <w:lang w:val="en-GB"/>
              </w:rPr>
            </w:pPr>
          </w:p>
        </w:tc>
      </w:tr>
      <w:tr w:rsidR="00EA3D15" w14:paraId="2EC406C8" w14:textId="77777777" w:rsidTr="002F1E30">
        <w:tc>
          <w:tcPr>
            <w:tcW w:w="1980" w:type="dxa"/>
          </w:tcPr>
          <w:p w14:paraId="6911B2D6"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 xml:space="preserve">Obligasies </w:t>
            </w:r>
          </w:p>
        </w:tc>
        <w:tc>
          <w:tcPr>
            <w:tcW w:w="7036" w:type="dxa"/>
          </w:tcPr>
          <w:p w14:paraId="6706A983" w14:textId="77777777" w:rsidR="004C7291" w:rsidRPr="00EF6805" w:rsidRDefault="00A859FB" w:rsidP="004C7291">
            <w:pPr>
              <w:pStyle w:val="BodyText"/>
              <w:ind w:right="117"/>
              <w:jc w:val="both"/>
              <w:rPr>
                <w:rFonts w:cs="Arial"/>
                <w:sz w:val="20"/>
                <w:szCs w:val="20"/>
              </w:rPr>
            </w:pPr>
            <w:r>
              <w:rPr>
                <w:rFonts w:cs="Arial"/>
                <w:color w:val="231F20"/>
                <w:sz w:val="20"/>
                <w:szCs w:val="20"/>
                <w:bdr w:val="nil"/>
                <w:lang w:val="af-ZA"/>
              </w:rPr>
              <w:t xml:space="preserve">’n Obligasie kan die beste beskryf word as ’n eenheid van korporatiewe skuld wat deur </w:t>
            </w:r>
            <w:r>
              <w:rPr>
                <w:rFonts w:cs="Arial"/>
                <w:color w:val="231F20"/>
                <w:sz w:val="20"/>
                <w:szCs w:val="20"/>
                <w:bdr w:val="nil"/>
                <w:lang w:val="af-ZA"/>
              </w:rPr>
              <w:t>maatskappye of deur regerings aan beleggers uitgereik word. Maatskappye en regerings gebruik obligasies om projekte of bedrywighede te finansier. Obligasies het dikwels ’n einddatum vir die terugbetaling van die aanvanklike bedrag wat geleen is en die uitl</w:t>
            </w:r>
            <w:r>
              <w:rPr>
                <w:rFonts w:cs="Arial"/>
                <w:color w:val="231F20"/>
                <w:sz w:val="20"/>
                <w:szCs w:val="20"/>
                <w:bdr w:val="nil"/>
                <w:lang w:val="af-ZA"/>
              </w:rPr>
              <w:t>ener verdien ’n vaste of veranderlike rente.</w:t>
            </w:r>
          </w:p>
          <w:p w14:paraId="05A1E467" w14:textId="77777777" w:rsidR="00352DA9" w:rsidRPr="00EF6805" w:rsidRDefault="00352DA9" w:rsidP="00DA6FA4">
            <w:pPr>
              <w:jc w:val="both"/>
              <w:rPr>
                <w:rFonts w:ascii="Arial" w:hAnsi="Arial" w:cs="Arial"/>
                <w:sz w:val="20"/>
                <w:szCs w:val="20"/>
                <w:lang w:val="en-GB"/>
              </w:rPr>
            </w:pPr>
          </w:p>
        </w:tc>
      </w:tr>
      <w:tr w:rsidR="00EA3D15" w14:paraId="6AF95CE1" w14:textId="77777777" w:rsidTr="002F1E30">
        <w:tc>
          <w:tcPr>
            <w:tcW w:w="1980" w:type="dxa"/>
          </w:tcPr>
          <w:p w14:paraId="3144E573"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Kapitaalwinsbelasting (KWB)</w:t>
            </w:r>
          </w:p>
        </w:tc>
        <w:tc>
          <w:tcPr>
            <w:tcW w:w="7036" w:type="dxa"/>
          </w:tcPr>
          <w:p w14:paraId="3B23287F" w14:textId="77777777" w:rsidR="004C7291" w:rsidRPr="00EF6805" w:rsidRDefault="00A859FB" w:rsidP="004C7291">
            <w:pPr>
              <w:pStyle w:val="BodyText"/>
              <w:ind w:right="117"/>
              <w:jc w:val="both"/>
              <w:rPr>
                <w:rFonts w:cs="Arial"/>
                <w:sz w:val="20"/>
                <w:szCs w:val="20"/>
              </w:rPr>
            </w:pPr>
            <w:r>
              <w:rPr>
                <w:rFonts w:cs="Arial"/>
                <w:color w:val="231F20"/>
                <w:spacing w:val="-1"/>
                <w:sz w:val="20"/>
                <w:szCs w:val="20"/>
                <w:bdr w:val="nil"/>
                <w:lang w:val="af-ZA"/>
              </w:rPr>
              <w:t xml:space="preserve">KWB is deur individue, </w:t>
            </w:r>
            <w:r>
              <w:rPr>
                <w:rFonts w:cs="Arial"/>
                <w:color w:val="231F20"/>
                <w:spacing w:val="-1"/>
                <w:sz w:val="20"/>
                <w:szCs w:val="20"/>
                <w:bdr w:val="nil"/>
                <w:lang w:val="af-ZA"/>
              </w:rPr>
              <w:t>trusts en maatskappye aan die Suid-Afrikaanse Inkomstediens (SAID) betaalbaar wanneer hulle ’n bate verkoop wat sedert die aankoop daarvan in waarde toegeneem het. Dit is van toepassing op bates wat op of ná Oktober 2001 gekoop is. Vir die doeleindes van d</w:t>
            </w:r>
            <w:r>
              <w:rPr>
                <w:rFonts w:cs="Arial"/>
                <w:color w:val="231F20"/>
                <w:spacing w:val="-1"/>
                <w:sz w:val="20"/>
                <w:szCs w:val="20"/>
                <w:bdr w:val="nil"/>
                <w:lang w:val="af-ZA"/>
              </w:rPr>
              <w:t>ie berekening van kapitaalwinste op die verkoop van jou huis, ’n eiendom wat jy besit en waarin jy woon, laat SAID se primêrewoning-uitsluiting die eerste R2 miljoen wat op die verkoop verdien word, buite rekening. ’n Belegger in ’n KBS betaal ook KWB as d</w:t>
            </w:r>
            <w:r>
              <w:rPr>
                <w:rFonts w:cs="Arial"/>
                <w:color w:val="231F20"/>
                <w:spacing w:val="-1"/>
                <w:sz w:val="20"/>
                <w:szCs w:val="20"/>
                <w:bdr w:val="nil"/>
                <w:lang w:val="af-ZA"/>
              </w:rPr>
              <w:t>ie belegging in waarde gegroei het en hy die belegging (of deel daarvan) onttrek. Dividende en rente wat in die fonds verdien word, word anders belas.</w:t>
            </w:r>
          </w:p>
          <w:p w14:paraId="4ED5610F" w14:textId="77777777" w:rsidR="00352DA9" w:rsidRPr="00EF6805" w:rsidRDefault="00352DA9" w:rsidP="00DA6FA4">
            <w:pPr>
              <w:jc w:val="both"/>
              <w:rPr>
                <w:rFonts w:ascii="Arial" w:hAnsi="Arial" w:cs="Arial"/>
                <w:sz w:val="20"/>
                <w:szCs w:val="20"/>
                <w:lang w:val="en-GB"/>
              </w:rPr>
            </w:pPr>
          </w:p>
        </w:tc>
      </w:tr>
      <w:tr w:rsidR="00EA3D15" w14:paraId="49B5433C" w14:textId="77777777" w:rsidTr="002F1E30">
        <w:tc>
          <w:tcPr>
            <w:tcW w:w="1980" w:type="dxa"/>
          </w:tcPr>
          <w:p w14:paraId="7B6D1B2C"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Kollektiewe beleggingske</w:t>
            </w:r>
            <w:r>
              <w:rPr>
                <w:rFonts w:ascii="Arial" w:eastAsia="Arial" w:hAnsi="Arial" w:cs="Arial"/>
                <w:b/>
                <w:bCs/>
                <w:sz w:val="20"/>
                <w:szCs w:val="20"/>
                <w:bdr w:val="nil"/>
                <w:lang w:val="af-ZA"/>
              </w:rPr>
              <w:t xml:space="preserve">ma (KBS) </w:t>
            </w:r>
          </w:p>
        </w:tc>
        <w:tc>
          <w:tcPr>
            <w:tcW w:w="7036" w:type="dxa"/>
          </w:tcPr>
          <w:p w14:paraId="23B85581" w14:textId="77777777" w:rsidR="004C7291" w:rsidRPr="00EF6805" w:rsidRDefault="00A859FB" w:rsidP="004C7291">
            <w:pPr>
              <w:pStyle w:val="BodyText"/>
              <w:ind w:right="117"/>
              <w:jc w:val="both"/>
              <w:rPr>
                <w:rFonts w:cs="Arial"/>
                <w:sz w:val="20"/>
                <w:szCs w:val="20"/>
              </w:rPr>
            </w:pPr>
            <w:r>
              <w:rPr>
                <w:rFonts w:cs="Arial"/>
                <w:color w:val="231F20"/>
                <w:sz w:val="20"/>
                <w:szCs w:val="20"/>
                <w:bdr w:val="nil"/>
                <w:lang w:val="af-ZA"/>
              </w:rPr>
              <w:t>’n KBS is ’n beleggingsportefeuljeproduk wat deur beleggingsbestuurders of regstreeks deur die publiek gebruik word. Beleggers se geld word saamgevoeg sodat hulle toeg</w:t>
            </w:r>
            <w:r>
              <w:rPr>
                <w:rFonts w:cs="Arial"/>
                <w:color w:val="231F20"/>
                <w:sz w:val="20"/>
                <w:szCs w:val="20"/>
                <w:bdr w:val="nil"/>
                <w:lang w:val="af-ZA"/>
              </w:rPr>
              <w:t>ang tot beleggings of bates kan kry waartoe hulle nie as individue toegang sou kon kry nie. Deur ’n KBS kan ’n belegger ’n spreiding van beleggings in bates, soos aandele, obligasies, deposito’s, geldmarkinstrumente, vaste eiendom, ens., kry.</w:t>
            </w:r>
          </w:p>
          <w:p w14:paraId="71B50CB4" w14:textId="77777777" w:rsidR="00352DA9" w:rsidRPr="00EF6805" w:rsidRDefault="00352DA9" w:rsidP="00DA6FA4">
            <w:pPr>
              <w:jc w:val="both"/>
              <w:rPr>
                <w:rFonts w:ascii="Arial" w:hAnsi="Arial" w:cs="Arial"/>
                <w:sz w:val="20"/>
                <w:szCs w:val="20"/>
                <w:lang w:val="en-GB"/>
              </w:rPr>
            </w:pPr>
          </w:p>
        </w:tc>
      </w:tr>
      <w:tr w:rsidR="00EA3D15" w14:paraId="3079DACB" w14:textId="77777777" w:rsidTr="002F1E30">
        <w:tc>
          <w:tcPr>
            <w:tcW w:w="1980" w:type="dxa"/>
          </w:tcPr>
          <w:p w14:paraId="49E139BA"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Skuldbriewe</w:t>
            </w:r>
          </w:p>
        </w:tc>
        <w:tc>
          <w:tcPr>
            <w:tcW w:w="7036" w:type="dxa"/>
          </w:tcPr>
          <w:p w14:paraId="607061BF" w14:textId="77777777" w:rsidR="004C7291" w:rsidRPr="00EF6805" w:rsidRDefault="00A859FB" w:rsidP="004C7291">
            <w:pPr>
              <w:pStyle w:val="BodyText"/>
              <w:ind w:right="117"/>
              <w:jc w:val="both"/>
              <w:rPr>
                <w:rFonts w:cs="Arial"/>
                <w:sz w:val="20"/>
                <w:szCs w:val="20"/>
              </w:rPr>
            </w:pPr>
            <w:r>
              <w:rPr>
                <w:rFonts w:cs="Arial"/>
                <w:color w:val="231F20"/>
                <w:sz w:val="20"/>
                <w:szCs w:val="20"/>
                <w:bdr w:val="nil"/>
                <w:lang w:val="af-ZA"/>
              </w:rPr>
              <w:t xml:space="preserve">Skuldbriewe is soortgelyk aan obligasies. Leners (gewoonlik maatskappye) stem in om vir ’n </w:t>
            </w:r>
            <w:r>
              <w:rPr>
                <w:rFonts w:cs="Arial"/>
                <w:color w:val="231F20"/>
                <w:sz w:val="20"/>
                <w:szCs w:val="20"/>
                <w:bdr w:val="nil"/>
                <w:lang w:val="af-ZA"/>
              </w:rPr>
              <w:t xml:space="preserve">vasgestelde tydperk rente aan leners (beleggers) te betaal deur skuldbriewe aan hulle uit te reik. Aan die einde van die tydperk kan die uitlener die skuldbrief óf deur ’n beurs se ekwiteitsmark verkoop óf dit in maatskappy-aandele omskep as die reëls dit </w:t>
            </w:r>
            <w:r>
              <w:rPr>
                <w:rFonts w:cs="Arial"/>
                <w:color w:val="231F20"/>
                <w:sz w:val="20"/>
                <w:szCs w:val="20"/>
                <w:bdr w:val="nil"/>
                <w:lang w:val="af-ZA"/>
              </w:rPr>
              <w:t>toelaat.</w:t>
            </w:r>
          </w:p>
          <w:p w14:paraId="5262B9AC" w14:textId="77777777" w:rsidR="00352DA9" w:rsidRPr="00EF6805" w:rsidRDefault="00352DA9" w:rsidP="00DA6FA4">
            <w:pPr>
              <w:jc w:val="both"/>
              <w:rPr>
                <w:rFonts w:ascii="Arial" w:hAnsi="Arial" w:cs="Arial"/>
                <w:sz w:val="20"/>
                <w:szCs w:val="20"/>
                <w:lang w:val="en-GB"/>
              </w:rPr>
            </w:pPr>
          </w:p>
        </w:tc>
      </w:tr>
      <w:tr w:rsidR="00EA3D15" w14:paraId="385D4666" w14:textId="77777777" w:rsidTr="002F1E30">
        <w:tc>
          <w:tcPr>
            <w:tcW w:w="1980" w:type="dxa"/>
          </w:tcPr>
          <w:p w14:paraId="4DCB7962"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Dividend</w:t>
            </w:r>
          </w:p>
        </w:tc>
        <w:tc>
          <w:tcPr>
            <w:tcW w:w="7036" w:type="dxa"/>
          </w:tcPr>
          <w:p w14:paraId="11FC8410" w14:textId="77777777" w:rsidR="004C7291" w:rsidRPr="00EF6805" w:rsidRDefault="00A859FB" w:rsidP="004C7291">
            <w:pPr>
              <w:pStyle w:val="BodyText"/>
              <w:ind w:right="118"/>
              <w:jc w:val="both"/>
              <w:rPr>
                <w:rFonts w:cs="Arial"/>
                <w:sz w:val="20"/>
                <w:szCs w:val="20"/>
              </w:rPr>
            </w:pPr>
            <w:r>
              <w:rPr>
                <w:rFonts w:cs="Arial"/>
                <w:color w:val="231F20"/>
                <w:sz w:val="20"/>
                <w:szCs w:val="20"/>
                <w:bdr w:val="nil"/>
                <w:lang w:val="af-ZA"/>
              </w:rPr>
              <w:t>Geld word uit maatskappywinste aan aandeelhouers betaal. Bankdeposito’s betaal</w:t>
            </w:r>
            <w:r>
              <w:rPr>
                <w:rFonts w:cs="Arial"/>
                <w:color w:val="231F20"/>
                <w:sz w:val="20"/>
                <w:szCs w:val="20"/>
                <w:bdr w:val="nil"/>
                <w:lang w:val="af-ZA"/>
              </w:rPr>
              <w:t xml:space="preserve"> rente uit, terwyl aandele dividende uitbetaal.</w:t>
            </w:r>
          </w:p>
          <w:p w14:paraId="1F631D07" w14:textId="77777777" w:rsidR="00352DA9" w:rsidRPr="00EF6805" w:rsidRDefault="00352DA9" w:rsidP="00DA6FA4">
            <w:pPr>
              <w:jc w:val="both"/>
              <w:rPr>
                <w:rFonts w:ascii="Arial" w:hAnsi="Arial" w:cs="Arial"/>
                <w:sz w:val="20"/>
                <w:szCs w:val="20"/>
                <w:lang w:val="en-GB"/>
              </w:rPr>
            </w:pPr>
          </w:p>
        </w:tc>
      </w:tr>
      <w:tr w:rsidR="00EA3D15" w14:paraId="60063CAE" w14:textId="77777777" w:rsidTr="002F1E30">
        <w:tc>
          <w:tcPr>
            <w:tcW w:w="1980" w:type="dxa"/>
          </w:tcPr>
          <w:p w14:paraId="6D627B03"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Ekwiteite</w:t>
            </w:r>
          </w:p>
        </w:tc>
        <w:tc>
          <w:tcPr>
            <w:tcW w:w="7036" w:type="dxa"/>
          </w:tcPr>
          <w:p w14:paraId="761618A0" w14:textId="77777777" w:rsidR="004C7291" w:rsidRPr="00EF6805" w:rsidRDefault="00A859FB" w:rsidP="004C7291">
            <w:pPr>
              <w:pStyle w:val="BodyText"/>
              <w:ind w:right="117"/>
              <w:jc w:val="both"/>
              <w:rPr>
                <w:rFonts w:cs="Arial"/>
                <w:sz w:val="20"/>
                <w:szCs w:val="20"/>
              </w:rPr>
            </w:pPr>
            <w:r>
              <w:rPr>
                <w:rFonts w:cs="Arial"/>
                <w:color w:val="231F20"/>
                <w:sz w:val="20"/>
                <w:szCs w:val="20"/>
                <w:bdr w:val="nil"/>
                <w:lang w:val="af-ZA"/>
              </w:rPr>
              <w:t>Aandeelhouers hou ekwiteit (sien Ekwit</w:t>
            </w:r>
            <w:r>
              <w:rPr>
                <w:rFonts w:cs="Arial"/>
                <w:color w:val="231F20"/>
                <w:sz w:val="20"/>
                <w:szCs w:val="20"/>
                <w:bdr w:val="nil"/>
                <w:lang w:val="af-ZA"/>
              </w:rPr>
              <w:t xml:space="preserve">eit) in die maatskappye waarin hulle belê. Hierdie eienaarsbelange, of ekwiteite, verleen aan aandeelhouers ’n aantal regte, insluitende ’n stem op die algemene jaarvergadering, seggenskap in die bestuur van die maatskappy en ’n </w:t>
            </w:r>
            <w:r>
              <w:rPr>
                <w:rFonts w:cs="Arial"/>
                <w:color w:val="231F20"/>
                <w:sz w:val="20"/>
                <w:szCs w:val="20"/>
                <w:bdr w:val="nil"/>
                <w:lang w:val="af-ZA"/>
              </w:rPr>
              <w:lastRenderedPageBreak/>
              <w:t>aandeel in enige winste wat</w:t>
            </w:r>
            <w:r>
              <w:rPr>
                <w:rFonts w:cs="Arial"/>
                <w:color w:val="231F20"/>
                <w:sz w:val="20"/>
                <w:szCs w:val="20"/>
                <w:bdr w:val="nil"/>
                <w:lang w:val="af-ZA"/>
              </w:rPr>
              <w:t xml:space="preserve"> verdien word in verhouding tot die aantal aandele wat hulle  besit.</w:t>
            </w:r>
          </w:p>
          <w:p w14:paraId="48BB99C0" w14:textId="77777777" w:rsidR="00352DA9" w:rsidRPr="00EF6805" w:rsidRDefault="00352DA9" w:rsidP="00DA6FA4">
            <w:pPr>
              <w:jc w:val="both"/>
              <w:rPr>
                <w:rFonts w:ascii="Arial" w:hAnsi="Arial" w:cs="Arial"/>
                <w:sz w:val="20"/>
                <w:szCs w:val="20"/>
                <w:lang w:val="en-GB"/>
              </w:rPr>
            </w:pPr>
          </w:p>
        </w:tc>
      </w:tr>
      <w:tr w:rsidR="00EA3D15" w14:paraId="56C8DAD3" w14:textId="77777777" w:rsidTr="002F1E30">
        <w:tc>
          <w:tcPr>
            <w:tcW w:w="1980" w:type="dxa"/>
          </w:tcPr>
          <w:p w14:paraId="6A52C88F"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lastRenderedPageBreak/>
              <w:t>Ekwiteit</w:t>
            </w:r>
          </w:p>
        </w:tc>
        <w:tc>
          <w:tcPr>
            <w:tcW w:w="7036" w:type="dxa"/>
          </w:tcPr>
          <w:p w14:paraId="04E4FEA1" w14:textId="77777777" w:rsidR="004C7291" w:rsidRPr="00EF6805" w:rsidRDefault="00A859FB" w:rsidP="004C7291">
            <w:pPr>
              <w:pStyle w:val="BodyText"/>
              <w:ind w:right="118"/>
              <w:jc w:val="both"/>
              <w:rPr>
                <w:rFonts w:cs="Arial"/>
                <w:sz w:val="20"/>
                <w:szCs w:val="20"/>
              </w:rPr>
            </w:pPr>
            <w:r>
              <w:rPr>
                <w:rFonts w:cs="Arial"/>
                <w:color w:val="231F20"/>
                <w:sz w:val="20"/>
                <w:szCs w:val="20"/>
                <w:bdr w:val="nil"/>
                <w:lang w:val="af-ZA"/>
              </w:rPr>
              <w:t>Ekwiteit is die aa</w:t>
            </w:r>
            <w:r>
              <w:rPr>
                <w:rFonts w:cs="Arial"/>
                <w:color w:val="231F20"/>
                <w:sz w:val="20"/>
                <w:szCs w:val="20"/>
                <w:bdr w:val="nil"/>
                <w:lang w:val="af-ZA"/>
              </w:rPr>
              <w:t>ndeel van ’n besigheid wat jy as ’n belegger besit. ’n Eenvoudige voorbeeld hou verband met die huis wat jy besit. Soos wat jy jou huislening afbetaal, neem jou ekwiteit, d.w.s. jou eienaarskap in die bate, toe. As jy nog steeds ’n verband het, het die ban</w:t>
            </w:r>
            <w:r>
              <w:rPr>
                <w:rFonts w:cs="Arial"/>
                <w:color w:val="231F20"/>
                <w:sz w:val="20"/>
                <w:szCs w:val="20"/>
                <w:bdr w:val="nil"/>
                <w:lang w:val="af-ZA"/>
              </w:rPr>
              <w:t>k nog steeds ekwiteit in jou huis.</w:t>
            </w:r>
          </w:p>
          <w:p w14:paraId="60091072" w14:textId="77777777" w:rsidR="00352DA9" w:rsidRPr="00EF6805" w:rsidRDefault="00352DA9" w:rsidP="00DA6FA4">
            <w:pPr>
              <w:jc w:val="both"/>
              <w:rPr>
                <w:rFonts w:ascii="Arial" w:hAnsi="Arial" w:cs="Arial"/>
                <w:sz w:val="20"/>
                <w:szCs w:val="20"/>
                <w:lang w:val="en-GB"/>
              </w:rPr>
            </w:pPr>
          </w:p>
        </w:tc>
      </w:tr>
      <w:tr w:rsidR="00EA3D15" w14:paraId="6704116C" w14:textId="77777777" w:rsidTr="002F1E30">
        <w:tc>
          <w:tcPr>
            <w:tcW w:w="1980" w:type="dxa"/>
          </w:tcPr>
          <w:p w14:paraId="727FC2B1"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Inkomste</w:t>
            </w:r>
          </w:p>
        </w:tc>
        <w:tc>
          <w:tcPr>
            <w:tcW w:w="7036" w:type="dxa"/>
          </w:tcPr>
          <w:p w14:paraId="2A5CEBAD" w14:textId="77777777" w:rsidR="004C7291" w:rsidRPr="00EF6805" w:rsidRDefault="00A859FB" w:rsidP="004C7291">
            <w:pPr>
              <w:pStyle w:val="BodyText"/>
              <w:ind w:right="119"/>
              <w:jc w:val="both"/>
              <w:rPr>
                <w:rFonts w:cs="Arial"/>
                <w:sz w:val="20"/>
                <w:szCs w:val="20"/>
              </w:rPr>
            </w:pPr>
            <w:r>
              <w:rPr>
                <w:rFonts w:cs="Arial"/>
                <w:color w:val="231F20"/>
                <w:sz w:val="20"/>
                <w:szCs w:val="20"/>
                <w:bdr w:val="nil"/>
                <w:lang w:val="af-ZA"/>
              </w:rPr>
              <w:t xml:space="preserve">Die geld wat op ’n spesifieke tydstip, wat </w:t>
            </w:r>
            <w:r>
              <w:rPr>
                <w:rFonts w:cs="Arial"/>
                <w:color w:val="231F20"/>
                <w:sz w:val="20"/>
                <w:szCs w:val="20"/>
                <w:bdr w:val="nil"/>
                <w:lang w:val="af-ZA"/>
              </w:rPr>
              <w:t>maandeliks, kwartaalliks, halfjaarliks of jaarliks kan wees, uit ’n belegging ontvang word, hang af van die KBS-produk waarin jy belê het. Dit kan in die vorm van rente of dividende (winste) wees.</w:t>
            </w:r>
          </w:p>
          <w:p w14:paraId="49CA0A90" w14:textId="77777777" w:rsidR="00352DA9" w:rsidRPr="00EF6805" w:rsidRDefault="00352DA9" w:rsidP="00DA6FA4">
            <w:pPr>
              <w:jc w:val="both"/>
              <w:rPr>
                <w:rFonts w:ascii="Arial" w:hAnsi="Arial" w:cs="Arial"/>
                <w:sz w:val="20"/>
                <w:szCs w:val="20"/>
                <w:lang w:val="en-GB"/>
              </w:rPr>
            </w:pPr>
          </w:p>
        </w:tc>
      </w:tr>
      <w:tr w:rsidR="00EA3D15" w14:paraId="0E337CD0" w14:textId="77777777" w:rsidTr="002F1E30">
        <w:tc>
          <w:tcPr>
            <w:tcW w:w="1980" w:type="dxa"/>
          </w:tcPr>
          <w:p w14:paraId="221D57A5"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Rente</w:t>
            </w:r>
          </w:p>
        </w:tc>
        <w:tc>
          <w:tcPr>
            <w:tcW w:w="7036" w:type="dxa"/>
          </w:tcPr>
          <w:p w14:paraId="5AB80EA3" w14:textId="77777777" w:rsidR="004C7291" w:rsidRPr="00EF6805" w:rsidRDefault="00A859FB" w:rsidP="004C7291">
            <w:pPr>
              <w:pStyle w:val="BodyText"/>
              <w:ind w:right="118"/>
              <w:jc w:val="both"/>
              <w:rPr>
                <w:rFonts w:cs="Arial"/>
                <w:sz w:val="20"/>
                <w:szCs w:val="20"/>
              </w:rPr>
            </w:pPr>
            <w:r>
              <w:rPr>
                <w:rFonts w:cs="Arial"/>
                <w:color w:val="231F20"/>
                <w:sz w:val="20"/>
                <w:szCs w:val="20"/>
                <w:bdr w:val="nil"/>
                <w:lang w:val="af-ZA"/>
              </w:rPr>
              <w:t xml:space="preserve">’n Betaling wat gemaak word in ruil vir die gebruik van geleende geld. Dit hou verband met skuldinstrumente: as jy geld aan ’n bank of ’n </w:t>
            </w:r>
            <w:r>
              <w:rPr>
                <w:rFonts w:cs="Arial"/>
                <w:color w:val="231F20"/>
                <w:sz w:val="20"/>
                <w:szCs w:val="20"/>
                <w:bdr w:val="nil"/>
                <w:lang w:val="af-ZA"/>
              </w:rPr>
              <w:t>regering leen, is hulle dit aan jou verskuldig.</w:t>
            </w:r>
          </w:p>
          <w:p w14:paraId="621657CF" w14:textId="77777777" w:rsidR="00352DA9" w:rsidRPr="00EF6805" w:rsidRDefault="00352DA9" w:rsidP="00DA6FA4">
            <w:pPr>
              <w:jc w:val="both"/>
              <w:rPr>
                <w:rFonts w:ascii="Arial" w:hAnsi="Arial" w:cs="Arial"/>
                <w:sz w:val="20"/>
                <w:szCs w:val="20"/>
                <w:lang w:val="en-GB"/>
              </w:rPr>
            </w:pPr>
          </w:p>
        </w:tc>
      </w:tr>
      <w:tr w:rsidR="00EA3D15" w14:paraId="19F41784" w14:textId="77777777" w:rsidTr="002F1E30">
        <w:tc>
          <w:tcPr>
            <w:tcW w:w="1980" w:type="dxa"/>
          </w:tcPr>
          <w:p w14:paraId="6847FE84"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Belegging</w:t>
            </w:r>
          </w:p>
        </w:tc>
        <w:tc>
          <w:tcPr>
            <w:tcW w:w="7036" w:type="dxa"/>
          </w:tcPr>
          <w:p w14:paraId="2CFC0EAE" w14:textId="77777777" w:rsidR="004C7291" w:rsidRPr="00EF6805" w:rsidRDefault="00A859FB" w:rsidP="004C7291">
            <w:pPr>
              <w:pStyle w:val="BodyText"/>
              <w:ind w:right="118"/>
              <w:jc w:val="both"/>
              <w:rPr>
                <w:rFonts w:cs="Arial"/>
                <w:sz w:val="20"/>
                <w:szCs w:val="20"/>
              </w:rPr>
            </w:pPr>
            <w:r>
              <w:rPr>
                <w:rFonts w:cs="Arial"/>
                <w:color w:val="231F20"/>
                <w:sz w:val="20"/>
                <w:szCs w:val="20"/>
                <w:bdr w:val="nil"/>
                <w:lang w:val="af-ZA"/>
              </w:rPr>
              <w:t>Die proses om geld in ’n beleggingspro</w:t>
            </w:r>
            <w:r>
              <w:rPr>
                <w:rFonts w:cs="Arial"/>
                <w:color w:val="231F20"/>
                <w:sz w:val="20"/>
                <w:szCs w:val="20"/>
                <w:bdr w:val="nil"/>
                <w:lang w:val="af-ZA"/>
              </w:rPr>
              <w:t>duk te sit. (Sien woordomskrywing van ‘Bates’ hierbo).</w:t>
            </w:r>
          </w:p>
          <w:p w14:paraId="5CCC054C" w14:textId="77777777" w:rsidR="00352DA9" w:rsidRPr="00EF6805" w:rsidRDefault="00352DA9" w:rsidP="00DA6FA4">
            <w:pPr>
              <w:jc w:val="both"/>
              <w:rPr>
                <w:rFonts w:ascii="Arial" w:hAnsi="Arial" w:cs="Arial"/>
                <w:sz w:val="20"/>
                <w:szCs w:val="20"/>
                <w:lang w:val="en-GB"/>
              </w:rPr>
            </w:pPr>
          </w:p>
        </w:tc>
      </w:tr>
      <w:tr w:rsidR="00EA3D15" w14:paraId="744A2B3B" w14:textId="77777777" w:rsidTr="002F1E30">
        <w:tc>
          <w:tcPr>
            <w:tcW w:w="1980" w:type="dxa"/>
          </w:tcPr>
          <w:p w14:paraId="4436F3CD"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Belegger</w:t>
            </w:r>
          </w:p>
        </w:tc>
        <w:tc>
          <w:tcPr>
            <w:tcW w:w="7036" w:type="dxa"/>
          </w:tcPr>
          <w:p w14:paraId="0B33D8F1" w14:textId="77777777" w:rsidR="004C7291" w:rsidRPr="00EF6805" w:rsidRDefault="00A859FB" w:rsidP="004C7291">
            <w:pPr>
              <w:pStyle w:val="BodyText"/>
              <w:ind w:right="118"/>
              <w:jc w:val="both"/>
              <w:rPr>
                <w:rFonts w:cs="Arial"/>
                <w:sz w:val="20"/>
                <w:szCs w:val="20"/>
              </w:rPr>
            </w:pPr>
            <w:r>
              <w:rPr>
                <w:rFonts w:cs="Arial"/>
                <w:color w:val="231F20"/>
                <w:sz w:val="20"/>
                <w:szCs w:val="20"/>
                <w:bdr w:val="nil"/>
                <w:lang w:val="af-ZA"/>
              </w:rPr>
              <w:t>Enigeen wat beleggingsprodukte k</w:t>
            </w:r>
            <w:r>
              <w:rPr>
                <w:rFonts w:cs="Arial"/>
                <w:color w:val="231F20"/>
                <w:sz w:val="20"/>
                <w:szCs w:val="20"/>
                <w:bdr w:val="nil"/>
                <w:lang w:val="af-ZA"/>
              </w:rPr>
              <w:t>oop met die verwagting om ’n wins (‘opbrengs’) in die vorm van groei en/of inkomste te maak.</w:t>
            </w:r>
          </w:p>
          <w:p w14:paraId="5F164461" w14:textId="77777777" w:rsidR="00352DA9" w:rsidRPr="00EF6805" w:rsidRDefault="00352DA9" w:rsidP="00DA6FA4">
            <w:pPr>
              <w:jc w:val="both"/>
              <w:rPr>
                <w:rFonts w:ascii="Arial" w:hAnsi="Arial" w:cs="Arial"/>
                <w:sz w:val="20"/>
                <w:szCs w:val="20"/>
                <w:lang w:val="en-GB"/>
              </w:rPr>
            </w:pPr>
          </w:p>
        </w:tc>
      </w:tr>
      <w:tr w:rsidR="00EA3D15" w14:paraId="11E2EA2E" w14:textId="77777777" w:rsidTr="002F1E30">
        <w:tc>
          <w:tcPr>
            <w:tcW w:w="1980" w:type="dxa"/>
          </w:tcPr>
          <w:p w14:paraId="5C696926"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Beleggingsbestuurder</w:t>
            </w:r>
          </w:p>
        </w:tc>
        <w:tc>
          <w:tcPr>
            <w:tcW w:w="7036" w:type="dxa"/>
          </w:tcPr>
          <w:p w14:paraId="52F3B43D" w14:textId="77777777" w:rsidR="004C7291" w:rsidRPr="00EF6805" w:rsidRDefault="00A859FB" w:rsidP="004C7291">
            <w:pPr>
              <w:pStyle w:val="BodyText"/>
              <w:ind w:right="117"/>
              <w:jc w:val="both"/>
              <w:rPr>
                <w:rFonts w:cs="Arial"/>
                <w:sz w:val="20"/>
                <w:szCs w:val="20"/>
              </w:rPr>
            </w:pPr>
            <w:r>
              <w:rPr>
                <w:rFonts w:cs="Arial"/>
                <w:color w:val="231F20"/>
                <w:sz w:val="20"/>
                <w:szCs w:val="20"/>
                <w:bdr w:val="nil"/>
                <w:lang w:val="af-ZA"/>
              </w:rPr>
              <w:t>’n Beleggingsbestuurder is ’n individu of maatskappy wat ingevolge die Wet op Finansiële Advies- en Tussengangersdienste (FAIS-wet) geregistreer is om die bates in ’n portefeulje namens beleggers te bestuur.</w:t>
            </w:r>
          </w:p>
          <w:p w14:paraId="6A567567" w14:textId="77777777" w:rsidR="00352DA9" w:rsidRPr="00EF6805" w:rsidRDefault="00352DA9" w:rsidP="00DA6FA4">
            <w:pPr>
              <w:jc w:val="both"/>
              <w:rPr>
                <w:rFonts w:ascii="Arial" w:hAnsi="Arial" w:cs="Arial"/>
                <w:sz w:val="20"/>
                <w:szCs w:val="20"/>
                <w:lang w:val="en-GB"/>
              </w:rPr>
            </w:pPr>
          </w:p>
        </w:tc>
      </w:tr>
      <w:tr w:rsidR="00EA3D15" w14:paraId="1AC25FC7" w14:textId="77777777" w:rsidTr="002F1E30">
        <w:tc>
          <w:tcPr>
            <w:tcW w:w="1980" w:type="dxa"/>
          </w:tcPr>
          <w:p w14:paraId="493EA08E"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JSE Beperk</w:t>
            </w:r>
          </w:p>
        </w:tc>
        <w:tc>
          <w:tcPr>
            <w:tcW w:w="7036" w:type="dxa"/>
          </w:tcPr>
          <w:p w14:paraId="02A24A1F" w14:textId="77777777" w:rsidR="004C7291" w:rsidRPr="00EF6805" w:rsidRDefault="00A859FB" w:rsidP="004C7291">
            <w:pPr>
              <w:pStyle w:val="BodyText"/>
              <w:ind w:right="118"/>
              <w:jc w:val="both"/>
              <w:rPr>
                <w:rFonts w:cs="Arial"/>
                <w:sz w:val="20"/>
                <w:szCs w:val="20"/>
              </w:rPr>
            </w:pPr>
            <w:r>
              <w:rPr>
                <w:rFonts w:cs="Arial"/>
                <w:color w:val="231F20"/>
                <w:sz w:val="20"/>
                <w:szCs w:val="20"/>
                <w:bdr w:val="nil"/>
                <w:lang w:val="af-ZA"/>
              </w:rPr>
              <w:t>’n Gelisensieerde beurs waar ekwiteite gekoop en verkoop word. Nuwer effektebeurse i</w:t>
            </w:r>
            <w:r>
              <w:rPr>
                <w:rFonts w:cs="Arial"/>
                <w:color w:val="231F20"/>
                <w:sz w:val="20"/>
                <w:szCs w:val="20"/>
                <w:bdr w:val="nil"/>
                <w:lang w:val="af-ZA"/>
              </w:rPr>
              <w:t>n Suid-Afrika sluit ZAR X, 4AX, A2X en EESE in.</w:t>
            </w:r>
          </w:p>
          <w:p w14:paraId="27023545" w14:textId="77777777" w:rsidR="00352DA9" w:rsidRPr="00EF6805" w:rsidRDefault="00352DA9" w:rsidP="00DA6FA4">
            <w:pPr>
              <w:jc w:val="both"/>
              <w:rPr>
                <w:rFonts w:ascii="Arial" w:hAnsi="Arial" w:cs="Arial"/>
                <w:sz w:val="20"/>
                <w:szCs w:val="20"/>
                <w:lang w:val="en-GB"/>
              </w:rPr>
            </w:pPr>
          </w:p>
        </w:tc>
      </w:tr>
      <w:tr w:rsidR="00EA3D15" w14:paraId="56603C0E" w14:textId="77777777" w:rsidTr="002F1E30">
        <w:tc>
          <w:tcPr>
            <w:tcW w:w="1980" w:type="dxa"/>
          </w:tcPr>
          <w:p w14:paraId="2DE11941"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Likiede bates</w:t>
            </w:r>
          </w:p>
        </w:tc>
        <w:tc>
          <w:tcPr>
            <w:tcW w:w="7036" w:type="dxa"/>
          </w:tcPr>
          <w:p w14:paraId="2F92A2CA" w14:textId="77777777" w:rsidR="004C7291" w:rsidRPr="00EF6805" w:rsidRDefault="00A859FB" w:rsidP="004C7291">
            <w:pPr>
              <w:pStyle w:val="BodyText"/>
              <w:ind w:right="117"/>
              <w:jc w:val="both"/>
              <w:rPr>
                <w:rFonts w:cs="Arial"/>
                <w:sz w:val="20"/>
                <w:szCs w:val="20"/>
              </w:rPr>
            </w:pPr>
            <w:r>
              <w:rPr>
                <w:rFonts w:cs="Arial"/>
                <w:color w:val="231F20"/>
                <w:sz w:val="20"/>
                <w:szCs w:val="20"/>
                <w:bdr w:val="nil"/>
                <w:lang w:val="af-ZA"/>
              </w:rPr>
              <w:t>Bates in die vorm van kontant of k</w:t>
            </w:r>
            <w:r>
              <w:rPr>
                <w:rFonts w:cs="Arial"/>
                <w:color w:val="231F20"/>
                <w:sz w:val="20"/>
                <w:szCs w:val="20"/>
                <w:bdr w:val="nil"/>
                <w:lang w:val="af-ZA"/>
              </w:rPr>
              <w:t>wasikontant. (Dit impliseer nie note en munte nie, maar enige geldagtige rekening waar jy fondse vryelik kan onttrek of verhandel).</w:t>
            </w:r>
          </w:p>
          <w:p w14:paraId="277BE07F" w14:textId="77777777" w:rsidR="00352DA9" w:rsidRPr="00EF6805" w:rsidRDefault="00352DA9" w:rsidP="00DA6FA4">
            <w:pPr>
              <w:jc w:val="both"/>
              <w:rPr>
                <w:rFonts w:ascii="Arial" w:hAnsi="Arial" w:cs="Arial"/>
                <w:sz w:val="20"/>
                <w:szCs w:val="20"/>
                <w:lang w:val="en-GB"/>
              </w:rPr>
            </w:pPr>
          </w:p>
        </w:tc>
      </w:tr>
      <w:tr w:rsidR="00EA3D15" w14:paraId="00134BA7" w14:textId="77777777" w:rsidTr="002F1E30">
        <w:tc>
          <w:tcPr>
            <w:tcW w:w="1980" w:type="dxa"/>
          </w:tcPr>
          <w:p w14:paraId="44ECCFB5"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Enkelbedragbelegging</w:t>
            </w:r>
          </w:p>
        </w:tc>
        <w:tc>
          <w:tcPr>
            <w:tcW w:w="7036" w:type="dxa"/>
          </w:tcPr>
          <w:p w14:paraId="4BE93ECD" w14:textId="77777777" w:rsidR="004C7291" w:rsidRPr="00EF6805" w:rsidRDefault="00A859FB" w:rsidP="004C7291">
            <w:pPr>
              <w:pStyle w:val="BodyText"/>
              <w:ind w:right="117"/>
              <w:jc w:val="both"/>
              <w:rPr>
                <w:rFonts w:cs="Arial"/>
                <w:sz w:val="20"/>
                <w:szCs w:val="20"/>
              </w:rPr>
            </w:pPr>
            <w:r>
              <w:rPr>
                <w:rFonts w:cs="Arial"/>
                <w:color w:val="231F20"/>
                <w:sz w:val="20"/>
                <w:szCs w:val="20"/>
                <w:bdr w:val="nil"/>
                <w:lang w:val="af-ZA"/>
              </w:rPr>
              <w:t>’n Eenmalige belegging wat deur ’n belegger gemaak word. Beleggingsprodukte soos ’n KBS laat beleggers toe om kleiner bedrae te deponeer wanneer hulle kontant het om te belê.</w:t>
            </w:r>
          </w:p>
          <w:p w14:paraId="4E1B1577" w14:textId="77777777" w:rsidR="00352DA9" w:rsidRPr="00EF6805" w:rsidRDefault="00352DA9" w:rsidP="00DA6FA4">
            <w:pPr>
              <w:jc w:val="both"/>
              <w:rPr>
                <w:rFonts w:ascii="Arial" w:hAnsi="Arial" w:cs="Arial"/>
                <w:sz w:val="20"/>
                <w:szCs w:val="20"/>
                <w:lang w:val="en-GB"/>
              </w:rPr>
            </w:pPr>
          </w:p>
        </w:tc>
      </w:tr>
      <w:tr w:rsidR="00EA3D15" w14:paraId="2B8F30D4" w14:textId="77777777" w:rsidTr="002F1E30">
        <w:tc>
          <w:tcPr>
            <w:tcW w:w="1980" w:type="dxa"/>
          </w:tcPr>
          <w:p w14:paraId="7F49FBD6"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Markwaarde</w:t>
            </w:r>
          </w:p>
        </w:tc>
        <w:tc>
          <w:tcPr>
            <w:tcW w:w="7036" w:type="dxa"/>
          </w:tcPr>
          <w:p w14:paraId="544F4D75" w14:textId="77777777" w:rsidR="004C7291" w:rsidRPr="00EF6805" w:rsidRDefault="00A859FB" w:rsidP="004C7291">
            <w:pPr>
              <w:pStyle w:val="BodyText"/>
              <w:spacing w:line="160" w:lineRule="exact"/>
              <w:jc w:val="both"/>
              <w:rPr>
                <w:rFonts w:cs="Arial"/>
                <w:sz w:val="20"/>
                <w:szCs w:val="20"/>
              </w:rPr>
            </w:pPr>
            <w:r>
              <w:rPr>
                <w:rFonts w:cs="Arial"/>
                <w:color w:val="231F20"/>
                <w:sz w:val="20"/>
                <w:szCs w:val="20"/>
                <w:bdr w:val="nil"/>
                <w:lang w:val="af-ZA"/>
              </w:rPr>
              <w:t>Die prys van ’n bate in die finansiële mark.</w:t>
            </w:r>
          </w:p>
          <w:p w14:paraId="015B6DC8" w14:textId="77777777" w:rsidR="00352DA9" w:rsidRPr="00EF6805" w:rsidRDefault="00352DA9" w:rsidP="00DA6FA4">
            <w:pPr>
              <w:jc w:val="both"/>
              <w:rPr>
                <w:rFonts w:ascii="Arial" w:hAnsi="Arial" w:cs="Arial"/>
                <w:sz w:val="20"/>
                <w:szCs w:val="20"/>
                <w:lang w:val="en-GB"/>
              </w:rPr>
            </w:pPr>
          </w:p>
        </w:tc>
      </w:tr>
      <w:tr w:rsidR="00EA3D15" w14:paraId="5550EEB6" w14:textId="77777777" w:rsidTr="002F1E30">
        <w:tc>
          <w:tcPr>
            <w:tcW w:w="1980" w:type="dxa"/>
          </w:tcPr>
          <w:p w14:paraId="2F50FE13"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Promesses</w:t>
            </w:r>
          </w:p>
        </w:tc>
        <w:tc>
          <w:tcPr>
            <w:tcW w:w="7036" w:type="dxa"/>
          </w:tcPr>
          <w:p w14:paraId="512FE1B3" w14:textId="77777777" w:rsidR="004C7291" w:rsidRPr="00EF6805" w:rsidRDefault="00A859FB" w:rsidP="004C7291">
            <w:pPr>
              <w:pStyle w:val="BodyText"/>
              <w:spacing w:line="160" w:lineRule="exact"/>
              <w:jc w:val="both"/>
              <w:rPr>
                <w:rFonts w:cs="Arial"/>
                <w:sz w:val="20"/>
                <w:szCs w:val="20"/>
              </w:rPr>
            </w:pPr>
            <w:r>
              <w:rPr>
                <w:rFonts w:cs="Arial"/>
                <w:color w:val="231F20"/>
                <w:sz w:val="20"/>
                <w:szCs w:val="20"/>
                <w:bdr w:val="nil"/>
                <w:lang w:val="af-ZA"/>
              </w:rPr>
              <w:t>Promesses is verhandelbare kontrakte wat op ’n beurs genoteer en verhandel word.</w:t>
            </w:r>
          </w:p>
          <w:p w14:paraId="34F27A77" w14:textId="77777777" w:rsidR="00352DA9" w:rsidRPr="00EF6805" w:rsidRDefault="00352DA9" w:rsidP="00DA6FA4">
            <w:pPr>
              <w:jc w:val="both"/>
              <w:rPr>
                <w:rFonts w:ascii="Arial" w:hAnsi="Arial" w:cs="Arial"/>
                <w:sz w:val="20"/>
                <w:szCs w:val="20"/>
                <w:lang w:val="en-GB"/>
              </w:rPr>
            </w:pPr>
          </w:p>
        </w:tc>
      </w:tr>
      <w:tr w:rsidR="00EA3D15" w14:paraId="62364EFD" w14:textId="77777777" w:rsidTr="002F1E30">
        <w:tc>
          <w:tcPr>
            <w:tcW w:w="1980" w:type="dxa"/>
          </w:tcPr>
          <w:p w14:paraId="1CE2A0E6"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Deelnemingsbelange of eenhede (DB’s)</w:t>
            </w:r>
          </w:p>
        </w:tc>
        <w:tc>
          <w:tcPr>
            <w:tcW w:w="7036" w:type="dxa"/>
          </w:tcPr>
          <w:p w14:paraId="3D4356CB" w14:textId="77777777" w:rsidR="004C7291" w:rsidRPr="00EF6805" w:rsidRDefault="00A859FB" w:rsidP="004C7291">
            <w:pPr>
              <w:pStyle w:val="BodyText"/>
              <w:ind w:right="119"/>
              <w:jc w:val="both"/>
              <w:rPr>
                <w:rFonts w:cs="Arial"/>
                <w:sz w:val="20"/>
                <w:szCs w:val="20"/>
              </w:rPr>
            </w:pPr>
            <w:r>
              <w:rPr>
                <w:rFonts w:cs="Arial"/>
                <w:color w:val="231F20"/>
                <w:sz w:val="20"/>
                <w:szCs w:val="20"/>
                <w:bdr w:val="nil"/>
                <w:lang w:val="af-ZA"/>
              </w:rPr>
              <w:t>Net soos maatskappye aandele uitreik, reik KBS’e deelnemin</w:t>
            </w:r>
            <w:r>
              <w:rPr>
                <w:rFonts w:cs="Arial"/>
                <w:color w:val="231F20"/>
                <w:sz w:val="20"/>
                <w:szCs w:val="20"/>
                <w:bdr w:val="nil"/>
                <w:lang w:val="af-ZA"/>
              </w:rPr>
              <w:t>gsbelange (DB’s) uit. Die verhouding van DB’s wat ’n belegger in ’n portefeulje het, verteenwoordig sy/haar belang/persentasiebesit in ’n portefeulje. As die KBS in effektetrusts belê, kan dit ook eenhede genoem word.</w:t>
            </w:r>
          </w:p>
          <w:p w14:paraId="5B658F46" w14:textId="77777777" w:rsidR="00352DA9" w:rsidRPr="00EF6805" w:rsidRDefault="00352DA9" w:rsidP="00DA6FA4">
            <w:pPr>
              <w:jc w:val="both"/>
              <w:rPr>
                <w:rFonts w:ascii="Arial" w:hAnsi="Arial" w:cs="Arial"/>
                <w:sz w:val="20"/>
                <w:szCs w:val="20"/>
                <w:lang w:val="en-GB"/>
              </w:rPr>
            </w:pPr>
          </w:p>
        </w:tc>
      </w:tr>
      <w:tr w:rsidR="00EA3D15" w14:paraId="2B3DB45A" w14:textId="77777777" w:rsidTr="002F1E30">
        <w:tc>
          <w:tcPr>
            <w:tcW w:w="1980" w:type="dxa"/>
          </w:tcPr>
          <w:p w14:paraId="58812297"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Prys van deelnemingsbelang of eenheid</w:t>
            </w:r>
          </w:p>
        </w:tc>
        <w:tc>
          <w:tcPr>
            <w:tcW w:w="7036" w:type="dxa"/>
          </w:tcPr>
          <w:p w14:paraId="6D18DD29" w14:textId="77777777" w:rsidR="004C7291" w:rsidRPr="00EF6805" w:rsidRDefault="00A859FB" w:rsidP="004C7291">
            <w:pPr>
              <w:pStyle w:val="BodyText"/>
              <w:ind w:right="118"/>
              <w:jc w:val="both"/>
              <w:rPr>
                <w:rFonts w:cs="Arial"/>
                <w:sz w:val="20"/>
                <w:szCs w:val="20"/>
              </w:rPr>
            </w:pPr>
            <w:r>
              <w:rPr>
                <w:rFonts w:cs="Arial"/>
                <w:color w:val="231F20"/>
                <w:sz w:val="20"/>
                <w:szCs w:val="20"/>
                <w:bdr w:val="nil"/>
                <w:lang w:val="af-ZA"/>
              </w:rPr>
              <w:t xml:space="preserve">Die prys wat ’n belegger vir elkeen van sy deelnemingsbelange in ’n portefeulje sal betaal, wat </w:t>
            </w:r>
            <w:r>
              <w:rPr>
                <w:rFonts w:cs="Arial"/>
                <w:color w:val="231F20"/>
                <w:sz w:val="20"/>
                <w:szCs w:val="20"/>
                <w:bdr w:val="nil"/>
                <w:lang w:val="af-ZA"/>
              </w:rPr>
              <w:t>bereken word deur die laste van die bates van die portefeulje af te trek en dit te deel deur die aantal deelnemingsbelange wat deur die portefeulje uitgereik is.</w:t>
            </w:r>
          </w:p>
          <w:p w14:paraId="6DE953B8" w14:textId="77777777" w:rsidR="00352DA9" w:rsidRPr="00EF6805" w:rsidRDefault="00352DA9" w:rsidP="00DA6FA4">
            <w:pPr>
              <w:jc w:val="both"/>
              <w:rPr>
                <w:rFonts w:ascii="Arial" w:hAnsi="Arial" w:cs="Arial"/>
                <w:sz w:val="20"/>
                <w:szCs w:val="20"/>
                <w:lang w:val="en-GB"/>
              </w:rPr>
            </w:pPr>
          </w:p>
        </w:tc>
      </w:tr>
      <w:tr w:rsidR="00EA3D15" w14:paraId="36A62665" w14:textId="77777777" w:rsidTr="002F1E30">
        <w:tc>
          <w:tcPr>
            <w:tcW w:w="1980" w:type="dxa"/>
          </w:tcPr>
          <w:p w14:paraId="793CB9EF"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Saamvoeging</w:t>
            </w:r>
          </w:p>
        </w:tc>
        <w:tc>
          <w:tcPr>
            <w:tcW w:w="7036" w:type="dxa"/>
          </w:tcPr>
          <w:p w14:paraId="29B5EC7A" w14:textId="77777777" w:rsidR="004C7291" w:rsidRPr="00EF6805" w:rsidRDefault="00A859FB" w:rsidP="004C7291">
            <w:pPr>
              <w:pStyle w:val="BodyText"/>
              <w:ind w:right="117"/>
              <w:jc w:val="both"/>
              <w:rPr>
                <w:rFonts w:cs="Arial"/>
                <w:sz w:val="20"/>
                <w:szCs w:val="20"/>
              </w:rPr>
            </w:pPr>
            <w:r>
              <w:rPr>
                <w:rFonts w:cs="Arial"/>
                <w:color w:val="231F20"/>
                <w:sz w:val="20"/>
                <w:szCs w:val="20"/>
                <w:bdr w:val="nil"/>
                <w:lang w:val="af-ZA"/>
              </w:rPr>
              <w:t>Die proses om beleggers se geld in een gemeenskaplike portefeulje te groepeer en dan daardie geld te gebruik om bates te koop in die portefeulje wat deur al die bele</w:t>
            </w:r>
            <w:r>
              <w:rPr>
                <w:rFonts w:cs="Arial"/>
                <w:color w:val="231F20"/>
                <w:sz w:val="20"/>
                <w:szCs w:val="20"/>
                <w:bdr w:val="nil"/>
                <w:lang w:val="af-ZA"/>
              </w:rPr>
              <w:t>ggers besit word.</w:t>
            </w:r>
          </w:p>
          <w:p w14:paraId="433DD877" w14:textId="77777777" w:rsidR="00352DA9" w:rsidRPr="00EF6805" w:rsidRDefault="00352DA9" w:rsidP="00DA6FA4">
            <w:pPr>
              <w:jc w:val="both"/>
              <w:rPr>
                <w:rFonts w:ascii="Arial" w:hAnsi="Arial" w:cs="Arial"/>
                <w:sz w:val="20"/>
                <w:szCs w:val="20"/>
                <w:lang w:val="en-GB"/>
              </w:rPr>
            </w:pPr>
          </w:p>
        </w:tc>
      </w:tr>
      <w:tr w:rsidR="00EA3D15" w14:paraId="774AE012" w14:textId="77777777" w:rsidTr="002F1E30">
        <w:tc>
          <w:tcPr>
            <w:tcW w:w="1980" w:type="dxa"/>
          </w:tcPr>
          <w:p w14:paraId="1F1BD061"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lastRenderedPageBreak/>
              <w:t>Portefeulje</w:t>
            </w:r>
          </w:p>
        </w:tc>
        <w:tc>
          <w:tcPr>
            <w:tcW w:w="7036" w:type="dxa"/>
          </w:tcPr>
          <w:p w14:paraId="0915CAFF" w14:textId="77777777" w:rsidR="004C7291" w:rsidRPr="00EF6805" w:rsidRDefault="00A859FB" w:rsidP="004C7291">
            <w:pPr>
              <w:pStyle w:val="BodyText"/>
              <w:ind w:right="118"/>
              <w:rPr>
                <w:rFonts w:cs="Arial"/>
                <w:sz w:val="20"/>
                <w:szCs w:val="20"/>
              </w:rPr>
            </w:pPr>
            <w:r>
              <w:rPr>
                <w:rFonts w:cs="Arial"/>
                <w:color w:val="231F20"/>
                <w:sz w:val="20"/>
                <w:szCs w:val="20"/>
                <w:bdr w:val="nil"/>
                <w:lang w:val="af-ZA"/>
              </w:rPr>
              <w:t>’n Kombinasie van aandele en ander sekuriteite (bates) wat deur di</w:t>
            </w:r>
            <w:r>
              <w:rPr>
                <w:rFonts w:cs="Arial"/>
                <w:color w:val="231F20"/>
                <w:sz w:val="20"/>
                <w:szCs w:val="20"/>
                <w:bdr w:val="nil"/>
                <w:lang w:val="af-ZA"/>
              </w:rPr>
              <w:t>e beleggingsbestuurder namens beleggers bestuur word.</w:t>
            </w:r>
          </w:p>
          <w:p w14:paraId="24193D21" w14:textId="77777777" w:rsidR="00352DA9" w:rsidRPr="00EF6805" w:rsidRDefault="00352DA9" w:rsidP="00DA6FA4">
            <w:pPr>
              <w:jc w:val="both"/>
              <w:rPr>
                <w:rFonts w:ascii="Arial" w:hAnsi="Arial" w:cs="Arial"/>
                <w:sz w:val="20"/>
                <w:szCs w:val="20"/>
                <w:lang w:val="en-GB"/>
              </w:rPr>
            </w:pPr>
          </w:p>
        </w:tc>
      </w:tr>
      <w:tr w:rsidR="00EA3D15" w14:paraId="53C4DC74" w14:textId="77777777" w:rsidTr="002F1E30">
        <w:tc>
          <w:tcPr>
            <w:tcW w:w="1980" w:type="dxa"/>
          </w:tcPr>
          <w:p w14:paraId="0E82FE84"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Eiendom</w:t>
            </w:r>
          </w:p>
        </w:tc>
        <w:tc>
          <w:tcPr>
            <w:tcW w:w="7036" w:type="dxa"/>
          </w:tcPr>
          <w:p w14:paraId="526AB7B0" w14:textId="77777777" w:rsidR="004C7291" w:rsidRPr="00EF6805" w:rsidRDefault="00A859FB" w:rsidP="004C7291">
            <w:pPr>
              <w:pStyle w:val="BodyText"/>
              <w:ind w:right="119"/>
              <w:jc w:val="both"/>
              <w:rPr>
                <w:rFonts w:cs="Arial"/>
                <w:sz w:val="20"/>
                <w:szCs w:val="20"/>
              </w:rPr>
            </w:pPr>
            <w:r>
              <w:rPr>
                <w:rFonts w:cs="Arial"/>
                <w:color w:val="231F20"/>
                <w:sz w:val="20"/>
                <w:szCs w:val="20"/>
                <w:bdr w:val="nil"/>
                <w:lang w:val="af-ZA"/>
              </w:rPr>
              <w:t xml:space="preserve">Iets tasbaars wat besit kan word, </w:t>
            </w:r>
            <w:r>
              <w:rPr>
                <w:rFonts w:cs="Arial"/>
                <w:color w:val="231F20"/>
                <w:sz w:val="20"/>
                <w:szCs w:val="20"/>
                <w:bdr w:val="nil"/>
                <w:lang w:val="af-ZA"/>
              </w:rPr>
              <w:t>byvoorbeeld ’n huis of grond. Met betrekking tot ’n deelnemingsverbandskema, sluit dit geboue soos winkelsentrums, fabrieke of kantoorgeboue in.</w:t>
            </w:r>
          </w:p>
          <w:p w14:paraId="6315BB71" w14:textId="77777777" w:rsidR="00352DA9" w:rsidRPr="00EF6805" w:rsidRDefault="00352DA9" w:rsidP="00DA6FA4">
            <w:pPr>
              <w:jc w:val="both"/>
              <w:rPr>
                <w:rFonts w:ascii="Arial" w:hAnsi="Arial" w:cs="Arial"/>
                <w:sz w:val="20"/>
                <w:szCs w:val="20"/>
                <w:lang w:val="en-GB"/>
              </w:rPr>
            </w:pPr>
          </w:p>
        </w:tc>
      </w:tr>
      <w:tr w:rsidR="00EA3D15" w14:paraId="1B05B7E9" w14:textId="77777777" w:rsidTr="002F1E30">
        <w:tc>
          <w:tcPr>
            <w:tcW w:w="1980" w:type="dxa"/>
          </w:tcPr>
          <w:p w14:paraId="424A3864"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Eiendomsontwikkelaar</w:t>
            </w:r>
          </w:p>
        </w:tc>
        <w:tc>
          <w:tcPr>
            <w:tcW w:w="7036" w:type="dxa"/>
          </w:tcPr>
          <w:p w14:paraId="34621D89" w14:textId="77777777" w:rsidR="004C7291" w:rsidRPr="00EF6805" w:rsidRDefault="00A859FB" w:rsidP="004C7291">
            <w:pPr>
              <w:pStyle w:val="BodyText"/>
              <w:spacing w:line="160" w:lineRule="exact"/>
              <w:jc w:val="both"/>
              <w:rPr>
                <w:rFonts w:cs="Arial"/>
                <w:sz w:val="20"/>
                <w:szCs w:val="20"/>
              </w:rPr>
            </w:pPr>
            <w:r>
              <w:rPr>
                <w:rFonts w:cs="Arial"/>
                <w:color w:val="231F20"/>
                <w:sz w:val="20"/>
                <w:szCs w:val="20"/>
                <w:bdr w:val="nil"/>
                <w:lang w:val="af-ZA"/>
              </w:rPr>
              <w:t>Die persoon of maatskappy wat die eiendom waarna hier bo verwys word, ontwikkel.</w:t>
            </w:r>
          </w:p>
          <w:p w14:paraId="3313D601" w14:textId="77777777" w:rsidR="00352DA9" w:rsidRPr="00EF6805" w:rsidRDefault="00352DA9" w:rsidP="00DA6FA4">
            <w:pPr>
              <w:jc w:val="both"/>
              <w:rPr>
                <w:rFonts w:ascii="Arial" w:hAnsi="Arial" w:cs="Arial"/>
                <w:sz w:val="20"/>
                <w:szCs w:val="20"/>
                <w:lang w:val="en-GB"/>
              </w:rPr>
            </w:pPr>
          </w:p>
        </w:tc>
      </w:tr>
      <w:tr w:rsidR="00EA3D15" w14:paraId="79B44195" w14:textId="77777777" w:rsidTr="002F1E30">
        <w:tc>
          <w:tcPr>
            <w:tcW w:w="1980" w:type="dxa"/>
          </w:tcPr>
          <w:p w14:paraId="456D2D6D"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Huurinkomste</w:t>
            </w:r>
          </w:p>
        </w:tc>
        <w:tc>
          <w:tcPr>
            <w:tcW w:w="7036" w:type="dxa"/>
          </w:tcPr>
          <w:p w14:paraId="087488E4" w14:textId="77777777" w:rsidR="00352DA9" w:rsidRPr="00EF6805" w:rsidRDefault="00A859FB" w:rsidP="00DA6FA4">
            <w:pPr>
              <w:jc w:val="both"/>
              <w:rPr>
                <w:rFonts w:ascii="Arial" w:hAnsi="Arial" w:cs="Arial"/>
                <w:sz w:val="20"/>
                <w:szCs w:val="20"/>
                <w:lang w:val="en-GB"/>
              </w:rPr>
            </w:pPr>
            <w:r>
              <w:rPr>
                <w:rFonts w:ascii="Arial" w:eastAsia="Arial" w:hAnsi="Arial" w:cs="Arial"/>
                <w:sz w:val="20"/>
                <w:szCs w:val="20"/>
                <w:bdr w:val="nil"/>
                <w:lang w:val="af-ZA"/>
              </w:rPr>
              <w:t xml:space="preserve">Inkomste wat deur ’n eienaar ontvang word wat sy eiendom aan ’n huurder verhuur. </w:t>
            </w:r>
          </w:p>
        </w:tc>
      </w:tr>
      <w:tr w:rsidR="00EA3D15" w14:paraId="123C8006" w14:textId="77777777" w:rsidTr="002F1E30">
        <w:tc>
          <w:tcPr>
            <w:tcW w:w="1980" w:type="dxa"/>
          </w:tcPr>
          <w:p w14:paraId="1344D829"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Aandele</w:t>
            </w:r>
          </w:p>
        </w:tc>
        <w:tc>
          <w:tcPr>
            <w:tcW w:w="7036" w:type="dxa"/>
          </w:tcPr>
          <w:p w14:paraId="53254714" w14:textId="77777777" w:rsidR="004C7291" w:rsidRPr="00EF6805" w:rsidRDefault="00A859FB" w:rsidP="004C7291">
            <w:pPr>
              <w:pStyle w:val="BodyText"/>
              <w:ind w:right="118"/>
              <w:jc w:val="both"/>
              <w:rPr>
                <w:rFonts w:cs="Arial"/>
                <w:sz w:val="20"/>
                <w:szCs w:val="20"/>
              </w:rPr>
            </w:pPr>
            <w:r>
              <w:rPr>
                <w:rFonts w:cs="Arial"/>
                <w:color w:val="231F20"/>
                <w:sz w:val="20"/>
                <w:szCs w:val="20"/>
                <w:bdr w:val="nil"/>
                <w:lang w:val="af-ZA"/>
              </w:rPr>
              <w:t>Aandele, ook bekend as ekwiteite, word deur ‘n maatskappy uitgereik om jou mede-eienaarskap van die maatskappy te gee, wat jou die reg gee om in die winste van die maatskappy asook in</w:t>
            </w:r>
            <w:r>
              <w:rPr>
                <w:rFonts w:cs="Arial"/>
                <w:color w:val="231F20"/>
                <w:sz w:val="20"/>
                <w:szCs w:val="20"/>
                <w:bdr w:val="nil"/>
                <w:lang w:val="af-ZA"/>
              </w:rPr>
              <w:t xml:space="preserve"> oorblywende bates by likwitdasie van die maatskappy te deel.</w:t>
            </w:r>
          </w:p>
          <w:p w14:paraId="5824AE38" w14:textId="77777777" w:rsidR="00352DA9" w:rsidRPr="00EF6805" w:rsidRDefault="00352DA9" w:rsidP="00DA6FA4">
            <w:pPr>
              <w:jc w:val="both"/>
              <w:rPr>
                <w:rFonts w:ascii="Arial" w:hAnsi="Arial" w:cs="Arial"/>
                <w:sz w:val="20"/>
                <w:szCs w:val="20"/>
                <w:lang w:val="en-GB"/>
              </w:rPr>
            </w:pPr>
          </w:p>
        </w:tc>
      </w:tr>
      <w:tr w:rsidR="00EA3D15" w14:paraId="6BF6B88E" w14:textId="77777777" w:rsidTr="002F1E30">
        <w:tc>
          <w:tcPr>
            <w:tcW w:w="1980" w:type="dxa"/>
          </w:tcPr>
          <w:p w14:paraId="36082C50"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Sekuriteite</w:t>
            </w:r>
          </w:p>
        </w:tc>
        <w:tc>
          <w:tcPr>
            <w:tcW w:w="7036" w:type="dxa"/>
          </w:tcPr>
          <w:p w14:paraId="7298D380" w14:textId="77777777" w:rsidR="00352DA9" w:rsidRPr="00EF6805" w:rsidRDefault="00A859FB" w:rsidP="00DA6FA4">
            <w:pPr>
              <w:jc w:val="both"/>
              <w:rPr>
                <w:rFonts w:ascii="Arial" w:hAnsi="Arial" w:cs="Arial"/>
                <w:sz w:val="20"/>
                <w:szCs w:val="20"/>
                <w:lang w:val="en-GB"/>
              </w:rPr>
            </w:pPr>
            <w:r>
              <w:rPr>
                <w:rFonts w:ascii="Arial" w:eastAsia="Arial" w:hAnsi="Arial" w:cs="Arial"/>
                <w:sz w:val="20"/>
                <w:szCs w:val="20"/>
                <w:bdr w:val="nil"/>
                <w:lang w:val="af-ZA"/>
              </w:rPr>
              <w:t xml:space="preserve">’n Algemene term </w:t>
            </w:r>
            <w:r>
              <w:rPr>
                <w:rFonts w:ascii="Arial" w:eastAsia="Arial" w:hAnsi="Arial" w:cs="Arial"/>
                <w:sz w:val="20"/>
                <w:szCs w:val="20"/>
                <w:bdr w:val="nil"/>
                <w:lang w:val="af-ZA"/>
              </w:rPr>
              <w:t>vir aandele, obligasies, geldmarkinstrumente, skuldbriewe, ens.</w:t>
            </w:r>
          </w:p>
        </w:tc>
      </w:tr>
      <w:tr w:rsidR="00EA3D15" w14:paraId="67CEDA47" w14:textId="77777777" w:rsidTr="002F1E30">
        <w:tc>
          <w:tcPr>
            <w:tcW w:w="1980" w:type="dxa"/>
          </w:tcPr>
          <w:p w14:paraId="7312FE84"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Sekuriteit (verskaf)</w:t>
            </w:r>
          </w:p>
        </w:tc>
        <w:tc>
          <w:tcPr>
            <w:tcW w:w="7036" w:type="dxa"/>
          </w:tcPr>
          <w:p w14:paraId="3ABB138D" w14:textId="77777777" w:rsidR="004C7291" w:rsidRPr="00EF6805" w:rsidRDefault="00A859FB" w:rsidP="004C7291">
            <w:pPr>
              <w:pStyle w:val="BodyText"/>
              <w:ind w:right="118"/>
              <w:jc w:val="both"/>
              <w:rPr>
                <w:rFonts w:cs="Arial"/>
                <w:sz w:val="20"/>
                <w:szCs w:val="20"/>
              </w:rPr>
            </w:pPr>
            <w:r>
              <w:rPr>
                <w:rFonts w:cs="Arial"/>
                <w:color w:val="231F20"/>
                <w:sz w:val="20"/>
                <w:szCs w:val="20"/>
                <w:bdr w:val="nil"/>
                <w:lang w:val="af-ZA"/>
              </w:rPr>
              <w:t xml:space="preserve">’n Bate wat </w:t>
            </w:r>
            <w:r>
              <w:rPr>
                <w:rFonts w:cs="Arial"/>
                <w:color w:val="231F20"/>
                <w:sz w:val="20"/>
                <w:szCs w:val="20"/>
                <w:bdr w:val="nil"/>
                <w:lang w:val="af-ZA"/>
              </w:rPr>
              <w:t xml:space="preserve">die terugbetaling van ’n lening of ander verpligting sekureer, byvoorbeeld ’n huis wat as sekerheidstelling gebruik word en deur die uitlener verkoop kan word in geval ’n lening nie terugbetaal word nie. Dit moet nie verwar word met finansiële instrumente </w:t>
            </w:r>
            <w:r>
              <w:rPr>
                <w:rFonts w:cs="Arial"/>
                <w:color w:val="231F20"/>
                <w:sz w:val="20"/>
                <w:szCs w:val="20"/>
                <w:bdr w:val="nil"/>
                <w:lang w:val="af-ZA"/>
              </w:rPr>
              <w:t>wat as sekuriteite bekend staan nie.</w:t>
            </w:r>
          </w:p>
          <w:p w14:paraId="35E9DCF8" w14:textId="77777777" w:rsidR="00352DA9" w:rsidRPr="00EF6805" w:rsidRDefault="00352DA9" w:rsidP="00DA6FA4">
            <w:pPr>
              <w:jc w:val="both"/>
              <w:rPr>
                <w:rFonts w:ascii="Arial" w:hAnsi="Arial" w:cs="Arial"/>
                <w:b/>
                <w:bCs/>
                <w:sz w:val="20"/>
                <w:szCs w:val="20"/>
                <w:lang w:val="en-GB"/>
              </w:rPr>
            </w:pPr>
          </w:p>
        </w:tc>
      </w:tr>
      <w:tr w:rsidR="00EA3D15" w14:paraId="049C382F" w14:textId="77777777" w:rsidTr="002F1E30">
        <w:tc>
          <w:tcPr>
            <w:tcW w:w="1980" w:type="dxa"/>
          </w:tcPr>
          <w:p w14:paraId="0598BAE0" w14:textId="77777777" w:rsidR="00352DA9" w:rsidRPr="00EF6805"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Onderliggende bates</w:t>
            </w:r>
          </w:p>
        </w:tc>
        <w:tc>
          <w:tcPr>
            <w:tcW w:w="7036" w:type="dxa"/>
          </w:tcPr>
          <w:p w14:paraId="4F45D820" w14:textId="77777777" w:rsidR="00D5635B" w:rsidRPr="00EF6805" w:rsidRDefault="00A859FB" w:rsidP="00D5635B">
            <w:pPr>
              <w:pStyle w:val="BodyText"/>
              <w:rPr>
                <w:rFonts w:cs="Arial"/>
                <w:sz w:val="20"/>
                <w:szCs w:val="20"/>
              </w:rPr>
            </w:pPr>
            <w:r>
              <w:rPr>
                <w:rFonts w:cs="Arial"/>
                <w:color w:val="231F20"/>
                <w:sz w:val="20"/>
                <w:szCs w:val="20"/>
                <w:bdr w:val="nil"/>
                <w:lang w:val="af-ZA"/>
              </w:rPr>
              <w:t xml:space="preserve">Dit is bates wat deur die </w:t>
            </w:r>
            <w:r>
              <w:rPr>
                <w:rFonts w:cs="Arial"/>
                <w:color w:val="231F20"/>
                <w:sz w:val="20"/>
                <w:szCs w:val="20"/>
                <w:bdr w:val="nil"/>
                <w:lang w:val="af-ZA"/>
              </w:rPr>
              <w:t>portefeulje besit word. (Sien woordomskrywing van ‘Bates’ hierbo).</w:t>
            </w:r>
          </w:p>
          <w:p w14:paraId="458118AB" w14:textId="77777777" w:rsidR="00352DA9" w:rsidRPr="00EF6805" w:rsidRDefault="00352DA9" w:rsidP="00DA6FA4">
            <w:pPr>
              <w:jc w:val="both"/>
              <w:rPr>
                <w:rFonts w:ascii="Arial" w:hAnsi="Arial" w:cs="Arial"/>
                <w:sz w:val="20"/>
                <w:szCs w:val="20"/>
                <w:lang w:val="en-GB"/>
              </w:rPr>
            </w:pPr>
          </w:p>
        </w:tc>
      </w:tr>
    </w:tbl>
    <w:p w14:paraId="7824114D" w14:textId="77777777" w:rsidR="00352DA9" w:rsidRPr="00EF6805" w:rsidRDefault="00352DA9" w:rsidP="00352DA9">
      <w:pPr>
        <w:spacing w:line="240" w:lineRule="auto"/>
        <w:jc w:val="both"/>
        <w:rPr>
          <w:rFonts w:ascii="Arial" w:hAnsi="Arial" w:cs="Arial"/>
          <w:b/>
          <w:bCs/>
          <w:sz w:val="20"/>
          <w:szCs w:val="20"/>
          <w:lang w:val="en-GB"/>
        </w:rPr>
      </w:pPr>
    </w:p>
    <w:p w14:paraId="1AB8B9F3" w14:textId="77777777" w:rsidR="00BB600A" w:rsidRPr="00EF6805" w:rsidRDefault="00BB600A" w:rsidP="00352DA9">
      <w:pPr>
        <w:spacing w:line="240" w:lineRule="auto"/>
        <w:jc w:val="both"/>
        <w:rPr>
          <w:rFonts w:ascii="Arial" w:hAnsi="Arial" w:cs="Arial"/>
          <w:b/>
          <w:bCs/>
          <w:sz w:val="20"/>
          <w:szCs w:val="20"/>
          <w:lang w:val="en-GB"/>
        </w:rPr>
        <w:sectPr w:rsidR="00BB600A" w:rsidRPr="00EF6805">
          <w:pgSz w:w="11906" w:h="16838"/>
          <w:pgMar w:top="1440" w:right="1440" w:bottom="1440" w:left="1440" w:header="708" w:footer="708" w:gutter="0"/>
          <w:cols w:space="708"/>
          <w:docGrid w:linePitch="360"/>
        </w:sectPr>
      </w:pPr>
    </w:p>
    <w:p w14:paraId="3BC2663C" w14:textId="77777777" w:rsidR="00352DA9" w:rsidRPr="00EF6805"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lastRenderedPageBreak/>
        <w:t>Inhoud</w:t>
      </w:r>
    </w:p>
    <w:p w14:paraId="2BD8E629" w14:textId="77777777" w:rsidR="00352DA9" w:rsidRPr="00EF6805" w:rsidRDefault="00A859FB" w:rsidP="00352DA9">
      <w:pPr>
        <w:spacing w:after="0" w:line="240" w:lineRule="auto"/>
        <w:jc w:val="both"/>
        <w:rPr>
          <w:rFonts w:ascii="Arial" w:hAnsi="Arial" w:cs="Arial"/>
          <w:b/>
          <w:bCs/>
          <w:sz w:val="20"/>
          <w:szCs w:val="20"/>
          <w:lang w:val="en-GB"/>
        </w:rPr>
      </w:pPr>
      <w:bookmarkStart w:id="0" w:name="_Hlk42024882"/>
      <w:r>
        <w:rPr>
          <w:rFonts w:ascii="Arial" w:eastAsia="Arial" w:hAnsi="Arial" w:cs="Arial"/>
          <w:b/>
          <w:bCs/>
          <w:sz w:val="20"/>
          <w:szCs w:val="20"/>
          <w:bdr w:val="nil"/>
          <w:lang w:val="af-ZA"/>
        </w:rPr>
        <w:t>Hoofstu</w:t>
      </w:r>
      <w:r>
        <w:rPr>
          <w:rFonts w:ascii="Arial" w:eastAsia="Arial" w:hAnsi="Arial" w:cs="Arial"/>
          <w:b/>
          <w:bCs/>
          <w:sz w:val="20"/>
          <w:szCs w:val="20"/>
          <w:bdr w:val="nil"/>
          <w:lang w:val="af-ZA"/>
        </w:rPr>
        <w:t>k 1: Inleiding tot kollektiewe beleggingskemas (KBS’e)</w:t>
      </w:r>
    </w:p>
    <w:p w14:paraId="3B028EFB"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Die verskil tussen spaar en belê</w:t>
      </w:r>
    </w:p>
    <w:p w14:paraId="6C341616"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Wat is die</w:t>
      </w:r>
      <w:r>
        <w:rPr>
          <w:rFonts w:ascii="Arial" w:eastAsia="Arial" w:hAnsi="Arial" w:cs="Arial"/>
          <w:sz w:val="20"/>
          <w:szCs w:val="20"/>
          <w:bdr w:val="nil"/>
          <w:lang w:val="af-ZA"/>
        </w:rPr>
        <w:t xml:space="preserve"> verskil tussen effektetrusts en KBS’e?</w:t>
      </w:r>
    </w:p>
    <w:p w14:paraId="25404134"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Hoe om in KBS’e te belê </w:t>
      </w:r>
    </w:p>
    <w:p w14:paraId="2D12416E"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Wanneer ontvang jy inkomste?</w:t>
      </w:r>
    </w:p>
    <w:p w14:paraId="3064F520" w14:textId="77777777" w:rsidR="00BB600A" w:rsidRPr="00EF6805" w:rsidRDefault="00BB600A" w:rsidP="00BB600A">
      <w:pPr>
        <w:spacing w:after="0" w:line="240" w:lineRule="auto"/>
        <w:jc w:val="both"/>
        <w:rPr>
          <w:rFonts w:ascii="Arial" w:hAnsi="Arial" w:cs="Arial"/>
          <w:sz w:val="20"/>
          <w:szCs w:val="20"/>
          <w:lang w:val="en-GB"/>
        </w:rPr>
      </w:pPr>
    </w:p>
    <w:bookmarkEnd w:id="0"/>
    <w:p w14:paraId="2C1C9023"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Hoofstuk 2: Sekuriteite</w:t>
      </w:r>
    </w:p>
    <w:p w14:paraId="5ED25B71"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Voordele van belegging in sekuriteite</w:t>
      </w:r>
    </w:p>
    <w:p w14:paraId="470AD7E4"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Die nadele van belegging in sekuriteite</w:t>
      </w:r>
    </w:p>
    <w:p w14:paraId="06091781" w14:textId="77777777" w:rsidR="00BB600A" w:rsidRPr="00EF6805" w:rsidRDefault="00BB600A" w:rsidP="00BB600A">
      <w:pPr>
        <w:spacing w:after="0" w:line="240" w:lineRule="auto"/>
        <w:jc w:val="both"/>
        <w:rPr>
          <w:rFonts w:ascii="Arial" w:hAnsi="Arial" w:cs="Arial"/>
          <w:sz w:val="20"/>
          <w:szCs w:val="20"/>
          <w:lang w:val="en-GB"/>
        </w:rPr>
      </w:pPr>
    </w:p>
    <w:p w14:paraId="25D762E4"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Hoofstuk 3: Eiendom</w:t>
      </w:r>
      <w:r>
        <w:rPr>
          <w:rFonts w:ascii="Arial" w:eastAsia="Arial" w:hAnsi="Arial" w:cs="Arial"/>
          <w:b/>
          <w:bCs/>
          <w:sz w:val="20"/>
          <w:szCs w:val="20"/>
          <w:bdr w:val="nil"/>
          <w:lang w:val="af-ZA"/>
        </w:rPr>
        <w:tab/>
      </w:r>
    </w:p>
    <w:p w14:paraId="52F9930D"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Wat is ’n KBS in eiendom?</w:t>
      </w:r>
    </w:p>
    <w:p w14:paraId="4B8B4BD7"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Hoe verdien beleggers ’n inkomste? </w:t>
      </w:r>
    </w:p>
    <w:p w14:paraId="39E94315"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Wie om te kontak om in eiendom te belê</w:t>
      </w:r>
    </w:p>
    <w:p w14:paraId="44BF5D83" w14:textId="77777777" w:rsidR="00BB600A" w:rsidRPr="00EF6805" w:rsidRDefault="00BB600A" w:rsidP="00BB600A">
      <w:pPr>
        <w:spacing w:after="0" w:line="240" w:lineRule="auto"/>
        <w:jc w:val="both"/>
        <w:rPr>
          <w:rFonts w:ascii="Arial" w:hAnsi="Arial" w:cs="Arial"/>
          <w:sz w:val="20"/>
          <w:szCs w:val="20"/>
          <w:lang w:val="en-GB"/>
        </w:rPr>
      </w:pPr>
    </w:p>
    <w:p w14:paraId="7C733F1B"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Hoofstuk 4: Deelnemingsverbande</w:t>
      </w:r>
      <w:r>
        <w:rPr>
          <w:rFonts w:ascii="Arial" w:eastAsia="Arial" w:hAnsi="Arial" w:cs="Arial"/>
          <w:b/>
          <w:bCs/>
          <w:sz w:val="20"/>
          <w:szCs w:val="20"/>
          <w:bdr w:val="nil"/>
          <w:lang w:val="af-ZA"/>
        </w:rPr>
        <w:tab/>
      </w:r>
    </w:p>
    <w:p w14:paraId="6C48EAD0"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Wat is ’n KBS in deelnemingsverbande?</w:t>
      </w:r>
    </w:p>
    <w:p w14:paraId="44651F14" w14:textId="77777777" w:rsidR="00BB600A"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Voorwaardes vir belegging in deelnemingsverbande</w:t>
      </w:r>
    </w:p>
    <w:p w14:paraId="7666234B"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Wie om te kontak om in deelnemingsverbande te belê </w:t>
      </w:r>
    </w:p>
    <w:p w14:paraId="4764FD11" w14:textId="77777777" w:rsidR="00BB600A" w:rsidRPr="00EF6805" w:rsidRDefault="00BB600A" w:rsidP="00BB600A">
      <w:pPr>
        <w:spacing w:after="0" w:line="240" w:lineRule="auto"/>
        <w:jc w:val="both"/>
        <w:rPr>
          <w:rFonts w:ascii="Arial" w:hAnsi="Arial" w:cs="Arial"/>
          <w:sz w:val="20"/>
          <w:szCs w:val="20"/>
          <w:lang w:val="en-GB"/>
        </w:rPr>
      </w:pPr>
    </w:p>
    <w:p w14:paraId="084D42BB"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Hoofstuk 5: Skansfondse</w:t>
      </w:r>
      <w:r>
        <w:rPr>
          <w:rFonts w:ascii="Arial" w:eastAsia="Arial" w:hAnsi="Arial" w:cs="Arial"/>
          <w:b/>
          <w:bCs/>
          <w:sz w:val="20"/>
          <w:szCs w:val="20"/>
          <w:bdr w:val="nil"/>
          <w:lang w:val="af-ZA"/>
        </w:rPr>
        <w:tab/>
      </w:r>
    </w:p>
    <w:p w14:paraId="1705B356"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Wat is ’n KB</w:t>
      </w:r>
      <w:r>
        <w:rPr>
          <w:rFonts w:ascii="Arial" w:eastAsia="Arial" w:hAnsi="Arial" w:cs="Arial"/>
          <w:sz w:val="20"/>
          <w:szCs w:val="20"/>
          <w:bdr w:val="nil"/>
          <w:lang w:val="af-ZA"/>
        </w:rPr>
        <w:t xml:space="preserve">S in skansfondse? </w:t>
      </w:r>
    </w:p>
    <w:p w14:paraId="50BDB4F2" w14:textId="77777777" w:rsidR="00BB600A"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Is skansfondse ’n hoërisikobelegging? </w:t>
      </w:r>
    </w:p>
    <w:p w14:paraId="18D3856D"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Voordele van belegging in skansfondse </w:t>
      </w:r>
    </w:p>
    <w:p w14:paraId="05B27474" w14:textId="77777777" w:rsidR="00BB600A"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Wat om te onthou wanneer in skansfondse belê word </w:t>
      </w:r>
    </w:p>
    <w:p w14:paraId="2A2A2F0E" w14:textId="77777777" w:rsidR="00352DA9" w:rsidRPr="00EF6805" w:rsidRDefault="00A859FB"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af-ZA"/>
        </w:rPr>
        <w:t>Wie om te kontak om in skansfondse te belê</w:t>
      </w:r>
    </w:p>
    <w:p w14:paraId="2F5BE64E" w14:textId="77777777" w:rsidR="00BB600A" w:rsidRPr="00EF6805" w:rsidRDefault="00BB600A" w:rsidP="00BB600A">
      <w:pPr>
        <w:spacing w:after="0" w:line="240" w:lineRule="auto"/>
        <w:jc w:val="both"/>
        <w:rPr>
          <w:rFonts w:ascii="Arial" w:hAnsi="Arial" w:cs="Arial"/>
          <w:sz w:val="20"/>
          <w:szCs w:val="20"/>
          <w:lang w:val="en-GB"/>
        </w:rPr>
      </w:pPr>
    </w:p>
    <w:p w14:paraId="739F1D58"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Hoofstuk 6: Algemene vrae oor KBS’e</w:t>
      </w:r>
    </w:p>
    <w:p w14:paraId="3A359F19" w14:textId="77777777" w:rsidR="00BB600A" w:rsidRPr="00EF6805" w:rsidRDefault="00BB600A" w:rsidP="00352DA9">
      <w:pPr>
        <w:spacing w:after="0" w:line="240" w:lineRule="auto"/>
        <w:jc w:val="both"/>
        <w:rPr>
          <w:rFonts w:ascii="Arial" w:hAnsi="Arial" w:cs="Arial"/>
          <w:sz w:val="20"/>
          <w:szCs w:val="20"/>
          <w:lang w:val="en-GB"/>
        </w:rPr>
      </w:pPr>
    </w:p>
    <w:p w14:paraId="36254BBD" w14:textId="77777777" w:rsidR="00BB600A" w:rsidRPr="00EF6805" w:rsidRDefault="00A859FB" w:rsidP="00BB600A">
      <w:pPr>
        <w:spacing w:after="0" w:line="240" w:lineRule="auto"/>
        <w:jc w:val="both"/>
        <w:rPr>
          <w:rFonts w:ascii="Arial" w:hAnsi="Arial" w:cs="Arial"/>
          <w:sz w:val="20"/>
          <w:szCs w:val="20"/>
          <w:lang w:val="en-GB"/>
        </w:rPr>
        <w:sectPr w:rsidR="00BB600A" w:rsidRPr="00EF6805">
          <w:pgSz w:w="11906" w:h="16838"/>
          <w:pgMar w:top="1440" w:right="1440" w:bottom="1440" w:left="1440" w:header="708" w:footer="708" w:gutter="0"/>
          <w:cols w:space="708"/>
          <w:docGrid w:linePitch="360"/>
        </w:sectPr>
      </w:pPr>
      <w:r>
        <w:rPr>
          <w:rFonts w:ascii="Arial" w:eastAsia="Arial" w:hAnsi="Arial" w:cs="Arial"/>
          <w:sz w:val="20"/>
          <w:szCs w:val="20"/>
          <w:bdr w:val="nil"/>
          <w:lang w:val="af-ZA"/>
        </w:rPr>
        <w:t xml:space="preserve">Nuttige kontakte </w:t>
      </w:r>
    </w:p>
    <w:p w14:paraId="4FD75A57" w14:textId="77777777" w:rsidR="00352DA9" w:rsidRPr="00EF6805"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lastRenderedPageBreak/>
        <w:t>Hoofstuk 1: Inleiding tot KBS’e</w:t>
      </w:r>
    </w:p>
    <w:p w14:paraId="13B19CCA" w14:textId="77777777" w:rsidR="00D5635B" w:rsidRPr="00EF6805" w:rsidRDefault="00A859FB" w:rsidP="004C5868">
      <w:pPr>
        <w:pStyle w:val="BodyText"/>
        <w:spacing w:before="82" w:line="268" w:lineRule="auto"/>
        <w:ind w:left="0" w:right="-46"/>
        <w:jc w:val="both"/>
        <w:rPr>
          <w:rFonts w:cs="Arial"/>
          <w:sz w:val="20"/>
          <w:szCs w:val="20"/>
        </w:rPr>
      </w:pPr>
      <w:r>
        <w:rPr>
          <w:rFonts w:cs="Arial"/>
          <w:sz w:val="20"/>
          <w:szCs w:val="20"/>
          <w:bdr w:val="nil"/>
          <w:lang w:val="af-ZA"/>
        </w:rPr>
        <w:t xml:space="preserve">KBS’e is portefeuljes van bates waarin beleggers </w:t>
      </w:r>
      <w:r>
        <w:rPr>
          <w:rFonts w:cs="Arial"/>
          <w:color w:val="231F20"/>
          <w:sz w:val="20"/>
          <w:szCs w:val="20"/>
          <w:bdr w:val="nil"/>
          <w:lang w:val="af-ZA"/>
        </w:rPr>
        <w:t>’n deelnemingsbelang kan koop. ‘n “Deelnemingsbelang” (DB) verwys na elke belegger se aandeel in die poel van beleggings wat gekombineer word om ’n enkele skema te skep. Dit ste</w:t>
      </w:r>
      <w:r>
        <w:rPr>
          <w:rFonts w:cs="Arial"/>
          <w:color w:val="231F20"/>
          <w:sz w:val="20"/>
          <w:szCs w:val="20"/>
          <w:bdr w:val="nil"/>
          <w:lang w:val="af-ZA"/>
        </w:rPr>
        <w:t>l beleggers in staat om hulle risiko te sprei terwyl hulle die voordele van professionele fondsbestuur geniet.</w:t>
      </w:r>
    </w:p>
    <w:p w14:paraId="1FD8BB6A" w14:textId="77777777" w:rsidR="00D5635B" w:rsidRPr="00EF6805" w:rsidRDefault="00D5635B" w:rsidP="004C5868">
      <w:pPr>
        <w:spacing w:before="8"/>
        <w:ind w:right="-46"/>
        <w:rPr>
          <w:rFonts w:ascii="Arial" w:eastAsia="Arial" w:hAnsi="Arial" w:cs="Arial"/>
          <w:sz w:val="20"/>
          <w:szCs w:val="20"/>
        </w:rPr>
      </w:pPr>
    </w:p>
    <w:p w14:paraId="589A96AA" w14:textId="77777777" w:rsidR="00D5635B" w:rsidRPr="00EF6805" w:rsidRDefault="00A859FB" w:rsidP="004C5868">
      <w:pPr>
        <w:pStyle w:val="BodyText"/>
        <w:spacing w:line="268" w:lineRule="auto"/>
        <w:ind w:left="0" w:right="-46"/>
        <w:jc w:val="both"/>
        <w:rPr>
          <w:rFonts w:cs="Arial"/>
          <w:sz w:val="20"/>
          <w:szCs w:val="20"/>
        </w:rPr>
      </w:pPr>
      <w:r>
        <w:rPr>
          <w:rFonts w:cs="Arial"/>
          <w:color w:val="231F20"/>
          <w:sz w:val="20"/>
          <w:szCs w:val="20"/>
          <w:bdr w:val="nil"/>
          <w:lang w:val="af-ZA"/>
        </w:rPr>
        <w:t xml:space="preserve">Hulle verskaf ’n risiko-aangepaste medium vir beleggers van </w:t>
      </w:r>
      <w:r>
        <w:rPr>
          <w:rFonts w:cs="Arial"/>
          <w:color w:val="231F20"/>
          <w:sz w:val="20"/>
          <w:szCs w:val="20"/>
          <w:bdr w:val="nil"/>
          <w:lang w:val="af-ZA"/>
        </w:rPr>
        <w:t>alle kategorieë om aan die effektemark deel te neem, maar die verskillende tipes fondse het verskillende vlakke van beleggingsrisiko.</w:t>
      </w:r>
    </w:p>
    <w:p w14:paraId="3D92EAB3" w14:textId="77777777" w:rsidR="00D5635B" w:rsidRPr="00EF6805" w:rsidRDefault="00D5635B" w:rsidP="00D5635B">
      <w:pPr>
        <w:spacing w:before="9"/>
        <w:rPr>
          <w:rFonts w:ascii="Arial" w:eastAsia="Arial" w:hAnsi="Arial" w:cs="Arial"/>
          <w:sz w:val="20"/>
          <w:szCs w:val="20"/>
        </w:rPr>
      </w:pPr>
    </w:p>
    <w:p w14:paraId="4842A0EE" w14:textId="77777777" w:rsidR="00D5635B" w:rsidRPr="00EF6805" w:rsidRDefault="00A859FB" w:rsidP="004C5868">
      <w:pPr>
        <w:pStyle w:val="BodyText"/>
        <w:spacing w:line="268" w:lineRule="auto"/>
        <w:ind w:left="0" w:right="119"/>
        <w:jc w:val="both"/>
        <w:rPr>
          <w:rFonts w:cs="Arial"/>
          <w:sz w:val="20"/>
          <w:szCs w:val="20"/>
        </w:rPr>
      </w:pPr>
      <w:r>
        <w:rPr>
          <w:rFonts w:cs="Arial"/>
          <w:color w:val="231F20"/>
          <w:spacing w:val="-1"/>
          <w:sz w:val="20"/>
          <w:szCs w:val="20"/>
          <w:bdr w:val="nil"/>
          <w:lang w:val="af-ZA"/>
        </w:rPr>
        <w:t>KBS’e, in Suid-Afrika ook bekend as effekt</w:t>
      </w:r>
      <w:r>
        <w:rPr>
          <w:rFonts w:cs="Arial"/>
          <w:color w:val="231F20"/>
          <w:spacing w:val="-1"/>
          <w:sz w:val="20"/>
          <w:szCs w:val="20"/>
          <w:bdr w:val="nil"/>
          <w:lang w:val="af-ZA"/>
        </w:rPr>
        <w:t>etrusts, laat verskillende beleggers toe om hulle geld in ’n gedeelde portefeulje saam te voeg en deelnemingsbelange of eenhede uit te reik. Hierdie portefeulje word bestuur deur professionele beleggingsbestuurders wat die saamgevoegde beleggersgeld in ver</w:t>
      </w:r>
      <w:r>
        <w:rPr>
          <w:rFonts w:cs="Arial"/>
          <w:color w:val="231F20"/>
          <w:spacing w:val="-1"/>
          <w:sz w:val="20"/>
          <w:szCs w:val="20"/>
          <w:bdr w:val="nil"/>
          <w:lang w:val="af-ZA"/>
        </w:rPr>
        <w:t>skillende bateklasse en nywerheidsektore van die mark plaas. Dit maak KBS’e ’n uitstekende keuse vir beginnerbeleggers.</w:t>
      </w:r>
    </w:p>
    <w:p w14:paraId="3F24A460" w14:textId="77777777" w:rsidR="00D5635B" w:rsidRPr="00EF6805" w:rsidRDefault="00D5635B" w:rsidP="00D5635B">
      <w:pPr>
        <w:spacing w:before="8"/>
        <w:rPr>
          <w:rFonts w:ascii="Arial" w:eastAsia="Arial" w:hAnsi="Arial" w:cs="Arial"/>
          <w:sz w:val="20"/>
          <w:szCs w:val="20"/>
        </w:rPr>
      </w:pPr>
    </w:p>
    <w:p w14:paraId="7BC2CF83" w14:textId="77777777" w:rsidR="00D5635B" w:rsidRPr="00EF6805" w:rsidRDefault="00A859FB" w:rsidP="004C5868">
      <w:pPr>
        <w:pStyle w:val="BodyText"/>
        <w:spacing w:line="268" w:lineRule="auto"/>
        <w:ind w:left="0" w:right="118"/>
        <w:jc w:val="both"/>
        <w:rPr>
          <w:rFonts w:cs="Arial"/>
          <w:sz w:val="20"/>
          <w:szCs w:val="20"/>
        </w:rPr>
      </w:pPr>
      <w:r>
        <w:rPr>
          <w:rFonts w:cs="Arial"/>
          <w:color w:val="231F20"/>
          <w:sz w:val="20"/>
          <w:szCs w:val="20"/>
          <w:bdr w:val="nil"/>
          <w:lang w:val="af-ZA"/>
        </w:rPr>
        <w:t xml:space="preserve">Die saamgevoegde geld word belê in bates soos plaaslike </w:t>
      </w:r>
      <w:r>
        <w:rPr>
          <w:rFonts w:cs="Arial"/>
          <w:color w:val="231F20"/>
          <w:sz w:val="20"/>
          <w:szCs w:val="20"/>
          <w:bdr w:val="nil"/>
          <w:lang w:val="af-ZA"/>
        </w:rPr>
        <w:t>en internasionale aandele of ekwiteite van maatskappye wat op ’n beurs genoteer is, obligasies, eiendom, geldmarkinstrumente, ens. Die waarde van die totale poel word verdeel in klein gelyke dele wat deelnemingsbelange of eenhede genoem word, wat aan beleg</w:t>
      </w:r>
      <w:r>
        <w:rPr>
          <w:rFonts w:cs="Arial"/>
          <w:color w:val="231F20"/>
          <w:sz w:val="20"/>
          <w:szCs w:val="20"/>
          <w:bdr w:val="nil"/>
          <w:lang w:val="af-ZA"/>
        </w:rPr>
        <w:t>gers uitgereik word.</w:t>
      </w:r>
    </w:p>
    <w:p w14:paraId="7B9FD038" w14:textId="77777777" w:rsidR="00D5635B" w:rsidRPr="00EF6805" w:rsidRDefault="00D5635B" w:rsidP="00D5635B">
      <w:pPr>
        <w:spacing w:line="240" w:lineRule="auto"/>
        <w:jc w:val="both"/>
        <w:rPr>
          <w:rFonts w:ascii="Arial" w:hAnsi="Arial" w:cs="Arial"/>
          <w:sz w:val="20"/>
          <w:szCs w:val="20"/>
          <w:lang w:val="en-GB"/>
        </w:rPr>
      </w:pPr>
    </w:p>
    <w:p w14:paraId="3D03E975" w14:textId="77777777" w:rsidR="00EF6805" w:rsidRPr="00EF6805" w:rsidRDefault="00A859FB" w:rsidP="00D5635B">
      <w:pPr>
        <w:spacing w:line="240" w:lineRule="auto"/>
        <w:jc w:val="both"/>
        <w:rPr>
          <w:rFonts w:ascii="Arial" w:hAnsi="Arial" w:cs="Arial"/>
          <w:sz w:val="20"/>
          <w:szCs w:val="20"/>
          <w:lang w:val="en-GB"/>
        </w:rPr>
      </w:pPr>
      <w:r w:rsidRPr="00EF6805">
        <w:rPr>
          <w:rFonts w:ascii="Arial" w:hAnsi="Arial" w:cs="Arial"/>
          <w:noProof/>
          <w:sz w:val="20"/>
          <w:szCs w:val="20"/>
        </w:rPr>
        <w:drawing>
          <wp:inline distT="0" distB="0" distL="0" distR="0" wp14:anchorId="541539EF" wp14:editId="4D5C5F70">
            <wp:extent cx="524827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16030" name=""/>
                    <pic:cNvPicPr/>
                  </pic:nvPicPr>
                  <pic:blipFill>
                    <a:blip r:embed="rId5"/>
                    <a:stretch>
                      <a:fillRect/>
                    </a:stretch>
                  </pic:blipFill>
                  <pic:spPr>
                    <a:xfrm>
                      <a:off x="0" y="0"/>
                      <a:ext cx="5248275" cy="1571625"/>
                    </a:xfrm>
                    <a:prstGeom prst="rect">
                      <a:avLst/>
                    </a:prstGeom>
                  </pic:spPr>
                </pic:pic>
              </a:graphicData>
            </a:graphic>
          </wp:inline>
        </w:drawing>
      </w:r>
    </w:p>
    <w:p w14:paraId="5A2003BF" w14:textId="77777777" w:rsidR="00D5635B" w:rsidRPr="00EF6805" w:rsidRDefault="00A859FB" w:rsidP="00EF6805">
      <w:pPr>
        <w:rPr>
          <w:rFonts w:ascii="Arial" w:hAnsi="Arial" w:cs="Arial"/>
          <w:sz w:val="20"/>
        </w:rPr>
      </w:pPr>
      <w:bookmarkStart w:id="1" w:name="_Hlk42033764"/>
      <w:r>
        <w:rPr>
          <w:rFonts w:ascii="Arial" w:eastAsia="Arial" w:hAnsi="Arial" w:cs="Arial"/>
          <w:sz w:val="20"/>
          <w:szCs w:val="20"/>
          <w:bdr w:val="nil"/>
          <w:lang w:val="af-ZA"/>
        </w:rPr>
        <w:t>KBS’e is die grootste kleinhandelbeleggingsmedium wat vir Suid-Afrikaanse beleggers beskikbaar is en is baie gewild aangesien dit die voordele van ’n spa</w:t>
      </w:r>
      <w:r>
        <w:rPr>
          <w:rFonts w:ascii="Arial" w:eastAsia="Arial" w:hAnsi="Arial" w:cs="Arial"/>
          <w:sz w:val="20"/>
          <w:szCs w:val="20"/>
          <w:bdr w:val="nil"/>
          <w:lang w:val="af-ZA"/>
        </w:rPr>
        <w:t>arrekening bied (maar sonder die waarborg dat jou geld wat belê is stabiel sal bly vir fondse wat in ekwiteit belê) met die gerief dat vir die lang termyn in finansiële markte belê kan word.</w:t>
      </w:r>
    </w:p>
    <w:p w14:paraId="193C92DA" w14:textId="77777777" w:rsidR="00D5635B" w:rsidRPr="00EF6805" w:rsidRDefault="00A859FB" w:rsidP="00EF6805">
      <w:pPr>
        <w:rPr>
          <w:rFonts w:ascii="Arial" w:hAnsi="Arial" w:cs="Arial"/>
          <w:sz w:val="20"/>
        </w:rPr>
      </w:pPr>
      <w:r>
        <w:rPr>
          <w:rFonts w:ascii="Arial" w:eastAsia="Arial" w:hAnsi="Arial" w:cs="Arial"/>
          <w:sz w:val="20"/>
          <w:szCs w:val="20"/>
          <w:bdr w:val="nil"/>
          <w:lang w:val="af-ZA"/>
        </w:rPr>
        <w:t>Een van die vernaamste eienskappe van ’n KBS is dat beleggers die risiko’s en voordele van hulle belegging in ’n KBS deel in verhouding tot hulle deelnemingsbelange in die totale KBS. Die bates van ’n KBS-portefeulje word deur trustees of bew</w:t>
      </w:r>
      <w:r>
        <w:rPr>
          <w:rFonts w:ascii="Arial" w:eastAsia="Arial" w:hAnsi="Arial" w:cs="Arial"/>
          <w:sz w:val="20"/>
          <w:szCs w:val="20"/>
          <w:bdr w:val="nil"/>
          <w:lang w:val="af-ZA"/>
        </w:rPr>
        <w:t>aarders namens die beleggers gehou. In Suid-Afrika beteken dit die groot banke.</w:t>
      </w:r>
    </w:p>
    <w:p w14:paraId="43DA6E37" w14:textId="77777777" w:rsidR="00D5635B" w:rsidRPr="00EF6805" w:rsidRDefault="00A859FB" w:rsidP="00EF6805">
      <w:pPr>
        <w:rPr>
          <w:rFonts w:ascii="Arial" w:hAnsi="Arial" w:cs="Arial"/>
          <w:sz w:val="20"/>
        </w:rPr>
      </w:pPr>
      <w:r>
        <w:rPr>
          <w:rFonts w:ascii="Arial" w:eastAsia="Arial" w:hAnsi="Arial" w:cs="Arial"/>
          <w:sz w:val="20"/>
          <w:szCs w:val="20"/>
          <w:bdr w:val="nil"/>
          <w:lang w:val="af-ZA"/>
        </w:rPr>
        <w:t>Daar is vier hooftipes KBS’e, naamlik dié wat belê in:</w:t>
      </w:r>
    </w:p>
    <w:p w14:paraId="2DC31696"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sekuriteite</w:t>
      </w:r>
    </w:p>
    <w:p w14:paraId="304653D5"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eiendom</w:t>
      </w:r>
    </w:p>
    <w:p w14:paraId="150AD5F8"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deelnemingsverbande</w:t>
      </w:r>
    </w:p>
    <w:p w14:paraId="5BBF386D"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skansfondse</w:t>
      </w:r>
    </w:p>
    <w:p w14:paraId="51E48351" w14:textId="77777777" w:rsidR="00D5635B" w:rsidRPr="00EF6805" w:rsidRDefault="00A859FB" w:rsidP="00EF6805">
      <w:pPr>
        <w:rPr>
          <w:rFonts w:ascii="Arial" w:hAnsi="Arial" w:cs="Arial"/>
          <w:sz w:val="20"/>
        </w:rPr>
      </w:pPr>
      <w:r>
        <w:rPr>
          <w:rFonts w:ascii="Arial" w:eastAsia="Arial" w:hAnsi="Arial" w:cs="Arial"/>
          <w:sz w:val="20"/>
          <w:szCs w:val="20"/>
          <w:bdr w:val="nil"/>
          <w:lang w:val="af-ZA"/>
        </w:rPr>
        <w:t xml:space="preserve">Kom ons begin met die verskil tussen spaar en belê, gevolg deur te kyk hoe hulle van KBS’e verskil, en </w:t>
      </w:r>
      <w:r>
        <w:rPr>
          <w:rFonts w:ascii="Arial" w:eastAsia="Arial" w:hAnsi="Arial" w:cs="Arial"/>
          <w:sz w:val="20"/>
          <w:szCs w:val="20"/>
          <w:bdr w:val="nil"/>
          <w:lang w:val="af-ZA"/>
        </w:rPr>
        <w:t>hoe om in hulle te belê.</w:t>
      </w:r>
    </w:p>
    <w:p w14:paraId="468E8C79" w14:textId="77777777" w:rsidR="004C5868" w:rsidRPr="00EF6805" w:rsidRDefault="004C5868" w:rsidP="00EF6805">
      <w:pPr>
        <w:rPr>
          <w:rFonts w:ascii="Arial" w:hAnsi="Arial" w:cs="Arial"/>
          <w:sz w:val="20"/>
        </w:rPr>
      </w:pPr>
    </w:p>
    <w:p w14:paraId="65AFD3D3" w14:textId="77777777" w:rsidR="00D5635B" w:rsidRPr="00EF6805" w:rsidRDefault="00A859FB" w:rsidP="00EF6805">
      <w:pPr>
        <w:rPr>
          <w:rFonts w:ascii="Arial" w:hAnsi="Arial" w:cs="Arial"/>
          <w:sz w:val="20"/>
        </w:rPr>
      </w:pPr>
      <w:r>
        <w:rPr>
          <w:rFonts w:ascii="Arial" w:eastAsia="Arial" w:hAnsi="Arial" w:cs="Arial"/>
          <w:sz w:val="20"/>
          <w:szCs w:val="20"/>
          <w:bdr w:val="nil"/>
          <w:lang w:val="af-ZA"/>
        </w:rPr>
        <w:t>Die verskil tussen spaar en belê</w:t>
      </w:r>
    </w:p>
    <w:p w14:paraId="255E25A3" w14:textId="77777777" w:rsidR="00D5635B" w:rsidRPr="004C5868" w:rsidRDefault="00A859FB" w:rsidP="004C5868">
      <w:pPr>
        <w:rPr>
          <w:rFonts w:ascii="Arial" w:hAnsi="Arial" w:cs="Arial"/>
          <w:sz w:val="20"/>
        </w:rPr>
      </w:pPr>
      <w:r>
        <w:rPr>
          <w:rFonts w:ascii="Arial" w:eastAsia="Arial" w:hAnsi="Arial" w:cs="Arial"/>
          <w:sz w:val="20"/>
          <w:szCs w:val="20"/>
          <w:bdr w:val="nil"/>
          <w:lang w:val="af-ZA"/>
        </w:rPr>
        <w:lastRenderedPageBreak/>
        <w:t xml:space="preserve">Die terme ‘spaar’ en ‘belê’ word </w:t>
      </w:r>
      <w:r>
        <w:rPr>
          <w:rFonts w:ascii="Arial" w:eastAsia="Arial" w:hAnsi="Arial" w:cs="Arial"/>
          <w:sz w:val="20"/>
          <w:szCs w:val="20"/>
          <w:bdr w:val="nil"/>
          <w:lang w:val="af-ZA"/>
        </w:rPr>
        <w:t>dikwels uitruilbaar gebruik, maar daar is ’n duidelike verskil. ’n Algemene duimreël is dat jy vir ’n korttermyndoel spaar maar vir die lang termyn belê.</w:t>
      </w:r>
    </w:p>
    <w:tbl>
      <w:tblPr>
        <w:tblStyle w:val="TableGrid"/>
        <w:tblW w:w="0" w:type="auto"/>
        <w:tblLook w:val="04A0" w:firstRow="1" w:lastRow="0" w:firstColumn="1" w:lastColumn="0" w:noHBand="0" w:noVBand="1"/>
      </w:tblPr>
      <w:tblGrid>
        <w:gridCol w:w="772"/>
        <w:gridCol w:w="8244"/>
      </w:tblGrid>
      <w:tr w:rsidR="00EA3D15" w14:paraId="04E9F9B1" w14:textId="77777777" w:rsidTr="00DA6FA4">
        <w:tc>
          <w:tcPr>
            <w:tcW w:w="0" w:type="auto"/>
          </w:tcPr>
          <w:p w14:paraId="27D6ABD8" w14:textId="77777777" w:rsidR="00352DA9" w:rsidRPr="00EF6805" w:rsidRDefault="00A859FB" w:rsidP="00DA6FA4">
            <w:pPr>
              <w:spacing w:after="200"/>
              <w:jc w:val="both"/>
              <w:rPr>
                <w:rFonts w:ascii="Arial" w:hAnsi="Arial" w:cs="Arial"/>
                <w:b/>
                <w:bCs/>
                <w:sz w:val="20"/>
                <w:szCs w:val="20"/>
                <w:lang w:val="en-GB"/>
              </w:rPr>
            </w:pPr>
            <w:r>
              <w:rPr>
                <w:rFonts w:ascii="Arial" w:eastAsia="Arial" w:hAnsi="Arial" w:cs="Arial"/>
                <w:b/>
                <w:bCs/>
                <w:sz w:val="20"/>
                <w:szCs w:val="20"/>
                <w:bdr w:val="nil"/>
                <w:lang w:val="af-ZA"/>
              </w:rPr>
              <w:t>Spaar</w:t>
            </w:r>
          </w:p>
        </w:tc>
        <w:tc>
          <w:tcPr>
            <w:tcW w:w="0" w:type="auto"/>
          </w:tcPr>
          <w:p w14:paraId="718B37D6" w14:textId="77777777" w:rsidR="00352DA9" w:rsidRPr="00EF6805" w:rsidRDefault="00A859FB" w:rsidP="00DA6FA4">
            <w:pPr>
              <w:jc w:val="both"/>
              <w:rPr>
                <w:rFonts w:ascii="Arial" w:hAnsi="Arial" w:cs="Arial"/>
                <w:sz w:val="20"/>
                <w:szCs w:val="20"/>
                <w:lang w:val="en-GB"/>
              </w:rPr>
            </w:pPr>
            <w:r>
              <w:rPr>
                <w:rFonts w:ascii="Arial" w:eastAsia="Arial" w:hAnsi="Arial" w:cs="Arial"/>
                <w:sz w:val="20"/>
                <w:szCs w:val="20"/>
                <w:bdr w:val="nil"/>
                <w:lang w:val="af-ZA"/>
              </w:rPr>
              <w:t>Die opsysit van geld waartoe jy vinnig, met min of geen risiko, toegang kan kry vir ’n toekomstige aankoop of noodgeval. Spaargeld word gewoonlik in ’n bankrekening gesit en verdien oor die alge</w:t>
            </w:r>
            <w:r>
              <w:rPr>
                <w:rFonts w:ascii="Arial" w:eastAsia="Arial" w:hAnsi="Arial" w:cs="Arial"/>
                <w:sz w:val="20"/>
                <w:szCs w:val="20"/>
                <w:bdr w:val="nil"/>
                <w:lang w:val="af-ZA"/>
              </w:rPr>
              <w:t>meen ’n baie beperkte opbrengs in die vorm van rente. Die enigste risiko daaraan verbonde is moontlike bankmislukking.</w:t>
            </w:r>
          </w:p>
        </w:tc>
      </w:tr>
      <w:tr w:rsidR="00EA3D15" w14:paraId="5942DBFF" w14:textId="77777777" w:rsidTr="00DA6FA4">
        <w:tc>
          <w:tcPr>
            <w:tcW w:w="0" w:type="auto"/>
          </w:tcPr>
          <w:p w14:paraId="1F1CB2FA" w14:textId="77777777" w:rsidR="00352DA9" w:rsidRPr="00EF6805" w:rsidRDefault="00A859FB" w:rsidP="00DA6FA4">
            <w:pPr>
              <w:spacing w:after="200"/>
              <w:jc w:val="both"/>
              <w:rPr>
                <w:rFonts w:ascii="Arial" w:hAnsi="Arial" w:cs="Arial"/>
                <w:b/>
                <w:bCs/>
                <w:sz w:val="20"/>
                <w:szCs w:val="20"/>
                <w:lang w:val="en-GB"/>
              </w:rPr>
            </w:pPr>
            <w:r>
              <w:rPr>
                <w:rFonts w:ascii="Arial" w:eastAsia="Arial" w:hAnsi="Arial" w:cs="Arial"/>
                <w:b/>
                <w:bCs/>
                <w:sz w:val="20"/>
                <w:szCs w:val="20"/>
                <w:bdr w:val="nil"/>
                <w:lang w:val="af-ZA"/>
              </w:rPr>
              <w:t>Belê</w:t>
            </w:r>
          </w:p>
        </w:tc>
        <w:tc>
          <w:tcPr>
            <w:tcW w:w="0" w:type="auto"/>
          </w:tcPr>
          <w:p w14:paraId="2B0AD2B9" w14:textId="77777777" w:rsidR="00352DA9" w:rsidRPr="00EF6805" w:rsidRDefault="00A859FB" w:rsidP="00DA6FA4">
            <w:pPr>
              <w:jc w:val="both"/>
              <w:rPr>
                <w:rFonts w:ascii="Arial" w:hAnsi="Arial" w:cs="Arial"/>
                <w:sz w:val="20"/>
                <w:szCs w:val="20"/>
                <w:lang w:val="en-GB"/>
              </w:rPr>
            </w:pPr>
            <w:r>
              <w:rPr>
                <w:rFonts w:ascii="Arial" w:eastAsia="Arial" w:hAnsi="Arial" w:cs="Arial"/>
                <w:sz w:val="20"/>
                <w:szCs w:val="20"/>
                <w:bdr w:val="nil"/>
                <w:lang w:val="af-ZA"/>
              </w:rPr>
              <w:t xml:space="preserve">Aankoop van bates soos aandele, effekte, obligasies, skuldbriewe, onderlinge fondse (die buitelandse naam vir KBS’e) of eiendom ten einde ’n finansiële opbrengs te verdien. Beleggers verwag dat die waarde van hulle belegging sal </w:t>
            </w:r>
            <w:r>
              <w:rPr>
                <w:rFonts w:ascii="Arial" w:eastAsia="Arial" w:hAnsi="Arial" w:cs="Arial"/>
                <w:sz w:val="20"/>
                <w:szCs w:val="20"/>
                <w:bdr w:val="nil"/>
                <w:lang w:val="af-ZA"/>
              </w:rPr>
              <w:t>groei sodat hulle ’n langtermyndoel soos ’n gemaklike aftrede kan bereik. Belegging het gewoonlik ’n groter element van risiko. Die algemene reël is dat hoe groter die risiko wat jy neem, hoe beter jou kanse op groter opbrengste, maar ook van verliese.</w:t>
            </w:r>
          </w:p>
        </w:tc>
      </w:tr>
    </w:tbl>
    <w:p w14:paraId="74FEA8D7" w14:textId="77777777" w:rsidR="00BB600A" w:rsidRPr="00EF6805" w:rsidRDefault="00BB600A" w:rsidP="00352DA9">
      <w:pPr>
        <w:spacing w:line="240" w:lineRule="auto"/>
        <w:jc w:val="both"/>
        <w:rPr>
          <w:rFonts w:ascii="Arial" w:hAnsi="Arial" w:cs="Arial"/>
          <w:b/>
          <w:bCs/>
          <w:sz w:val="20"/>
          <w:szCs w:val="20"/>
          <w:lang w:val="en-GB"/>
        </w:rPr>
      </w:pPr>
    </w:p>
    <w:p w14:paraId="68A02CD3" w14:textId="77777777" w:rsidR="00352DA9" w:rsidRPr="00EF6805"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Wat is die verskil tussen KBS’e en effektetrusts?</w:t>
      </w:r>
    </w:p>
    <w:p w14:paraId="63E48A12" w14:textId="77777777" w:rsidR="00D5635B" w:rsidRPr="004C5868" w:rsidRDefault="00A859FB" w:rsidP="00EF6805">
      <w:pPr>
        <w:pStyle w:val="BodyText"/>
        <w:spacing w:before="1" w:line="298" w:lineRule="auto"/>
        <w:ind w:left="0" w:right="-46"/>
        <w:jc w:val="both"/>
        <w:rPr>
          <w:rFonts w:cs="Arial"/>
          <w:color w:val="231F20"/>
          <w:spacing w:val="20"/>
          <w:sz w:val="20"/>
          <w:szCs w:val="20"/>
        </w:rPr>
      </w:pPr>
      <w:r>
        <w:rPr>
          <w:rFonts w:cs="Arial"/>
          <w:sz w:val="20"/>
          <w:szCs w:val="20"/>
          <w:bdr w:val="nil"/>
          <w:lang w:val="af-ZA"/>
        </w:rPr>
        <w:t>Dit</w:t>
      </w:r>
      <w:r>
        <w:rPr>
          <w:rFonts w:cs="Arial"/>
          <w:color w:val="231F20"/>
          <w:sz w:val="20"/>
          <w:szCs w:val="20"/>
          <w:bdr w:val="nil"/>
          <w:lang w:val="af-ZA"/>
        </w:rPr>
        <w:t xml:space="preserve"> is verskillende name vir dieselfde beleggingsmedium. Die Wet op Beheer van Kollektiewe Beleggingskemas (Wet 45 van 2002) het die naam “effektetrusts” effektief na “kollektiewe beleggingskemas” verander, wat ’n </w:t>
      </w:r>
      <w:r>
        <w:rPr>
          <w:rFonts w:cs="Arial"/>
          <w:color w:val="231F20"/>
          <w:sz w:val="20"/>
          <w:szCs w:val="20"/>
          <w:bdr w:val="nil"/>
          <w:lang w:val="af-ZA"/>
        </w:rPr>
        <w:t>internasionaal erkende term is. ’n Effektetrust is een vorm van ’n KBS, terwyl in ander lande KBS’e verskillende vorme kan aanneem, insluitende beleggingsmaatskappye. Die Wet verwys na ‘n “deelnemingsbelang” in ’n skema, in teenstelling met ’n “onderaandee</w:t>
      </w:r>
      <w:r>
        <w:rPr>
          <w:rFonts w:cs="Arial"/>
          <w:color w:val="231F20"/>
          <w:sz w:val="20"/>
          <w:szCs w:val="20"/>
          <w:bdr w:val="nil"/>
          <w:lang w:val="af-ZA"/>
        </w:rPr>
        <w:t>l” in ’n effektetrust.</w:t>
      </w:r>
      <w:r>
        <w:rPr>
          <w:rFonts w:cs="Arial"/>
          <w:sz w:val="20"/>
          <w:szCs w:val="20"/>
          <w:bdr w:val="nil"/>
          <w:lang w:val="af-ZA"/>
        </w:rPr>
        <w:t xml:space="preserve"> </w:t>
      </w:r>
      <w:r>
        <w:rPr>
          <w:rFonts w:cs="Arial"/>
          <w:color w:val="231F20"/>
          <w:sz w:val="20"/>
          <w:szCs w:val="20"/>
          <w:bdr w:val="nil"/>
          <w:lang w:val="af-ZA"/>
        </w:rPr>
        <w:t>Hoewel die terminologie verander het, verwys beleggers nog steeds na “onder</w:t>
      </w:r>
      <w:r>
        <w:rPr>
          <w:rFonts w:cs="Arial"/>
          <w:color w:val="231F20"/>
          <w:sz w:val="20"/>
          <w:szCs w:val="20"/>
          <w:bdr w:val="nil"/>
          <w:lang w:val="af-ZA"/>
        </w:rPr>
        <w:t>aandele” en “effektetrusts”.</w:t>
      </w:r>
    </w:p>
    <w:p w14:paraId="5191B233" w14:textId="77777777" w:rsidR="00EF6805" w:rsidRPr="00EF6805" w:rsidRDefault="00EF6805" w:rsidP="00EF6805">
      <w:pPr>
        <w:pStyle w:val="BodyText"/>
        <w:spacing w:before="1" w:line="298" w:lineRule="auto"/>
        <w:ind w:left="0" w:right="-46"/>
        <w:jc w:val="both"/>
        <w:rPr>
          <w:rFonts w:cs="Arial"/>
          <w:sz w:val="20"/>
          <w:szCs w:val="20"/>
        </w:rPr>
      </w:pPr>
    </w:p>
    <w:p w14:paraId="5D6E2A50" w14:textId="77777777" w:rsidR="00352DA9" w:rsidRPr="00EF6805" w:rsidRDefault="00A859FB" w:rsidP="00D5635B">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Hoe om in KBS’e te belê</w:t>
      </w:r>
    </w:p>
    <w:p w14:paraId="665A2C75" w14:textId="77777777" w:rsidR="00D5635B" w:rsidRPr="00EF6805" w:rsidRDefault="00A859FB" w:rsidP="00EF6805">
      <w:pPr>
        <w:pStyle w:val="BodyText"/>
        <w:spacing w:before="39" w:line="298" w:lineRule="auto"/>
        <w:ind w:left="0" w:right="98"/>
        <w:jc w:val="both"/>
        <w:rPr>
          <w:rFonts w:cs="Arial"/>
          <w:sz w:val="20"/>
          <w:szCs w:val="20"/>
        </w:rPr>
      </w:pPr>
      <w:r>
        <w:rPr>
          <w:rFonts w:cs="Arial"/>
          <w:color w:val="231F20"/>
          <w:sz w:val="20"/>
          <w:szCs w:val="20"/>
          <w:bdr w:val="nil"/>
          <w:lang w:val="af-ZA"/>
        </w:rPr>
        <w:t xml:space="preserve">Hoewel KBS’e maklik is om te </w:t>
      </w:r>
      <w:r>
        <w:rPr>
          <w:rFonts w:cs="Arial"/>
          <w:color w:val="231F20"/>
          <w:sz w:val="20"/>
          <w:szCs w:val="20"/>
          <w:bdr w:val="nil"/>
          <w:lang w:val="af-ZA"/>
        </w:rPr>
        <w:t xml:space="preserve">verstaan, is daar baie verskillende tipes om van te kies. Dit is in jou belang om ‘n gemagtigde finansiële raadgewer te raadpleeg wat jou kan help om te verstaan waarin jy belê. Jou raadgewer kan jou help om die beste tipe beleggingsportefeulje te kies om </w:t>
      </w:r>
      <w:r>
        <w:rPr>
          <w:rFonts w:cs="Arial"/>
          <w:color w:val="231F20"/>
          <w:sz w:val="20"/>
          <w:szCs w:val="20"/>
          <w:bdr w:val="nil"/>
          <w:lang w:val="af-ZA"/>
        </w:rPr>
        <w:t>in jou spesifieke behoeftes te voorsien en kan ook die mate van risiko wat jy bereid is om te aanvaar, beoordeel, gebaseer op jou:</w:t>
      </w:r>
    </w:p>
    <w:p w14:paraId="2C6865D6"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ouderdom, gesondheid en aantal afhanklikes</w:t>
      </w:r>
    </w:p>
    <w:p w14:paraId="3C179AB5"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inkomste, finansiële kennis en ander likiede bates</w:t>
      </w:r>
    </w:p>
    <w:p w14:paraId="7096F508"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beleggingsdoelwitte</w:t>
      </w:r>
    </w:p>
    <w:p w14:paraId="6A432798"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risiko-aptyt</w:t>
      </w:r>
    </w:p>
    <w:p w14:paraId="2D52DD71" w14:textId="77777777" w:rsidR="00EF6805" w:rsidRPr="00EF6805" w:rsidRDefault="00EF6805" w:rsidP="00EF6805">
      <w:pPr>
        <w:pStyle w:val="BodyText"/>
        <w:tabs>
          <w:tab w:val="left" w:pos="460"/>
        </w:tabs>
        <w:spacing w:before="39"/>
        <w:ind w:left="460"/>
        <w:jc w:val="both"/>
        <w:rPr>
          <w:rFonts w:cs="Arial"/>
          <w:sz w:val="20"/>
          <w:szCs w:val="20"/>
        </w:rPr>
      </w:pPr>
    </w:p>
    <w:p w14:paraId="5F060F1E" w14:textId="77777777" w:rsidR="00352DA9" w:rsidRPr="00EF6805"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Wanneer ontvang jy inkomste?</w:t>
      </w:r>
    </w:p>
    <w:p w14:paraId="067ECE4A"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Inkoms</w:t>
      </w:r>
      <w:r>
        <w:rPr>
          <w:rFonts w:ascii="Arial" w:eastAsia="Arial" w:hAnsi="Arial" w:cs="Arial"/>
          <w:sz w:val="20"/>
          <w:szCs w:val="20"/>
          <w:bdr w:val="nil"/>
          <w:lang w:val="af-ZA"/>
        </w:rPr>
        <w:t>te word elke ses maande aan beleggers uitgekeer. Beleggers is aanspreeklik vir die belastingskuld wat op die uitgekeerde inkomste aangegaan word.</w:t>
      </w:r>
    </w:p>
    <w:p w14:paraId="49BC9EEF"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Inkomste uit ’n eiendoms-KBS wo</w:t>
      </w:r>
      <w:r>
        <w:rPr>
          <w:rFonts w:ascii="Arial" w:eastAsia="Arial" w:hAnsi="Arial" w:cs="Arial"/>
          <w:sz w:val="20"/>
          <w:szCs w:val="20"/>
          <w:bdr w:val="nil"/>
          <w:lang w:val="af-ZA"/>
        </w:rPr>
        <w:t>rd volgens die Inkomstebelastingwet as rente hanteer.</w:t>
      </w:r>
    </w:p>
    <w:p w14:paraId="642A1D8D"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Beleggers word ook belas op die groei van hulle belegging, bekend as kapitaalwinsbelasting, wanneer hulle hulle deelnemings</w:t>
      </w:r>
      <w:r>
        <w:rPr>
          <w:rFonts w:ascii="Arial" w:eastAsia="Arial" w:hAnsi="Arial" w:cs="Arial"/>
          <w:sz w:val="20"/>
          <w:szCs w:val="20"/>
          <w:bdr w:val="nil"/>
          <w:lang w:val="af-ZA"/>
        </w:rPr>
        <w:t>belange verkoop.</w:t>
      </w:r>
    </w:p>
    <w:p w14:paraId="3EBC8530" w14:textId="77777777" w:rsidR="00D5635B"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 xml:space="preserve">Vir belastingdoeleindes word inkomste teen 18% belas (2020-koers). Beleggers kan vrystelling eis gebaseer op hulle ouderdom. Mense jonger as 65 kan R23 800 eis </w:t>
      </w:r>
      <w:r>
        <w:rPr>
          <w:rFonts w:ascii="Arial" w:eastAsia="Arial" w:hAnsi="Arial" w:cs="Arial"/>
          <w:sz w:val="20"/>
          <w:szCs w:val="20"/>
          <w:bdr w:val="nil"/>
          <w:lang w:val="af-ZA"/>
        </w:rPr>
        <w:t>en dié bo 65, R34 500.</w:t>
      </w:r>
    </w:p>
    <w:p w14:paraId="614E498B" w14:textId="77777777" w:rsidR="00D5635B" w:rsidRPr="00EF6805" w:rsidRDefault="00D5635B" w:rsidP="00352DA9">
      <w:pPr>
        <w:spacing w:line="240" w:lineRule="auto"/>
        <w:jc w:val="both"/>
        <w:rPr>
          <w:rFonts w:ascii="Arial" w:hAnsi="Arial" w:cs="Arial"/>
          <w:b/>
          <w:bCs/>
          <w:sz w:val="20"/>
          <w:szCs w:val="20"/>
          <w:lang w:val="en-GB"/>
        </w:rPr>
      </w:pPr>
    </w:p>
    <w:p w14:paraId="136841CD" w14:textId="77777777" w:rsidR="00352DA9" w:rsidRPr="00EF6805" w:rsidRDefault="00A859FB" w:rsidP="00352DA9">
      <w:pPr>
        <w:spacing w:after="200" w:line="240" w:lineRule="auto"/>
        <w:jc w:val="both"/>
        <w:rPr>
          <w:rFonts w:ascii="Arial" w:hAnsi="Arial" w:cs="Arial"/>
          <w:sz w:val="20"/>
          <w:szCs w:val="20"/>
          <w:lang w:val="en-GB"/>
        </w:rPr>
      </w:pPr>
      <w:r w:rsidRPr="00EF6805">
        <w:rPr>
          <w:rFonts w:ascii="Arial" w:hAnsi="Arial" w:cs="Arial"/>
          <w:noProof/>
          <w:sz w:val="20"/>
          <w:szCs w:val="20"/>
        </w:rPr>
        <w:lastRenderedPageBreak/>
        <w:drawing>
          <wp:inline distT="0" distB="0" distL="0" distR="0" wp14:anchorId="6BC62ED1" wp14:editId="2CFEEDAE">
            <wp:extent cx="5162550" cy="18288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26500" name=""/>
                    <pic:cNvPicPr/>
                  </pic:nvPicPr>
                  <pic:blipFill>
                    <a:blip r:embed="rId6"/>
                    <a:stretch>
                      <a:fillRect/>
                    </a:stretch>
                  </pic:blipFill>
                  <pic:spPr>
                    <a:xfrm>
                      <a:off x="0" y="0"/>
                      <a:ext cx="5162550" cy="1828800"/>
                    </a:xfrm>
                    <a:prstGeom prst="rect">
                      <a:avLst/>
                    </a:prstGeom>
                  </pic:spPr>
                </pic:pic>
              </a:graphicData>
            </a:graphic>
          </wp:inline>
        </w:drawing>
      </w:r>
    </w:p>
    <w:p w14:paraId="21B102F5" w14:textId="77777777" w:rsidR="00D5635B" w:rsidRPr="00EF6805" w:rsidRDefault="00A859FB" w:rsidP="00D8381F">
      <w:pPr>
        <w:pStyle w:val="ListParagraph"/>
        <w:numPr>
          <w:ilvl w:val="0"/>
          <w:numId w:val="2"/>
        </w:numPr>
        <w:spacing w:line="240" w:lineRule="auto"/>
        <w:jc w:val="both"/>
        <w:rPr>
          <w:rFonts w:cs="Arial"/>
          <w:sz w:val="20"/>
          <w:szCs w:val="20"/>
        </w:rPr>
      </w:pPr>
      <w:r>
        <w:rPr>
          <w:rFonts w:ascii="Calibri" w:eastAsia="Calibri" w:hAnsi="Calibri" w:cs="Calibri"/>
          <w:color w:val="231F20"/>
          <w:sz w:val="20"/>
          <w:szCs w:val="20"/>
          <w:bdr w:val="nil"/>
          <w:lang w:val="af-ZA"/>
        </w:rPr>
        <w:t xml:space="preserve">Wat kapitaalwinsbelasting betref, word individue belas op die wins wat hulle maak wanneer hulle hulle beleggings verkoop. SAID besluit elke jaar wat </w:t>
      </w:r>
      <w:r>
        <w:rPr>
          <w:rFonts w:ascii="Calibri" w:eastAsia="Calibri" w:hAnsi="Calibri" w:cs="Calibri"/>
          <w:color w:val="231F20"/>
          <w:sz w:val="20"/>
          <w:szCs w:val="20"/>
          <w:bdr w:val="nil"/>
          <w:lang w:val="af-ZA"/>
        </w:rPr>
        <w:t>die bedrag en marginale koerse is. Byvoorbeeld, vir individue wat hulle belegging in 2020 verkoop het, was die marginale koers 40% vir enige kapitaalwins wat R40 000 oorskry het.</w:t>
      </w:r>
    </w:p>
    <w:p w14:paraId="1ECB2E4C" w14:textId="77777777" w:rsidR="00D5635B" w:rsidRPr="00EF6805" w:rsidRDefault="00A859FB" w:rsidP="00352DA9">
      <w:pPr>
        <w:spacing w:after="200" w:line="240" w:lineRule="auto"/>
        <w:jc w:val="both"/>
        <w:rPr>
          <w:rFonts w:ascii="Arial" w:hAnsi="Arial" w:cs="Arial"/>
          <w:sz w:val="20"/>
          <w:szCs w:val="20"/>
          <w:lang w:val="en-GB"/>
        </w:rPr>
      </w:pPr>
      <w:r w:rsidRPr="00EF6805">
        <w:rPr>
          <w:rFonts w:ascii="Arial" w:hAnsi="Arial" w:cs="Arial"/>
          <w:noProof/>
          <w:sz w:val="20"/>
          <w:szCs w:val="20"/>
        </w:rPr>
        <w:drawing>
          <wp:inline distT="0" distB="0" distL="0" distR="0" wp14:anchorId="4AF0F976" wp14:editId="199F0820">
            <wp:extent cx="5238750" cy="256222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59245" name=""/>
                    <pic:cNvPicPr/>
                  </pic:nvPicPr>
                  <pic:blipFill>
                    <a:blip r:embed="rId7"/>
                    <a:stretch>
                      <a:fillRect/>
                    </a:stretch>
                  </pic:blipFill>
                  <pic:spPr>
                    <a:xfrm>
                      <a:off x="0" y="0"/>
                      <a:ext cx="5238750" cy="2562225"/>
                    </a:xfrm>
                    <a:prstGeom prst="rect">
                      <a:avLst/>
                    </a:prstGeom>
                  </pic:spPr>
                </pic:pic>
              </a:graphicData>
            </a:graphic>
          </wp:inline>
        </w:drawing>
      </w:r>
    </w:p>
    <w:p w14:paraId="73BBE369" w14:textId="77777777" w:rsidR="004C5868" w:rsidRDefault="004C5868" w:rsidP="00352DA9">
      <w:pPr>
        <w:spacing w:line="240" w:lineRule="auto"/>
        <w:jc w:val="both"/>
        <w:rPr>
          <w:rFonts w:ascii="Arial" w:hAnsi="Arial" w:cs="Arial"/>
          <w:b/>
          <w:bCs/>
          <w:sz w:val="20"/>
          <w:szCs w:val="20"/>
          <w:lang w:val="en-GB"/>
        </w:rPr>
        <w:sectPr w:rsidR="004C5868">
          <w:pgSz w:w="11906" w:h="16838"/>
          <w:pgMar w:top="1440" w:right="1440" w:bottom="1440" w:left="1440" w:header="708" w:footer="708" w:gutter="0"/>
          <w:cols w:space="708"/>
          <w:docGrid w:linePitch="360"/>
        </w:sectPr>
      </w:pPr>
      <w:bookmarkStart w:id="2" w:name="_Hlk42028312"/>
      <w:bookmarkEnd w:id="1"/>
    </w:p>
    <w:p w14:paraId="0A103021" w14:textId="77777777" w:rsidR="00352DA9" w:rsidRPr="00EF6805"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lastRenderedPageBreak/>
        <w:t>Hoofstuk 2: Sekuriteite</w:t>
      </w:r>
    </w:p>
    <w:p w14:paraId="2A131491" w14:textId="77777777" w:rsidR="00D5635B" w:rsidRDefault="00A859FB" w:rsidP="00EF6805">
      <w:pPr>
        <w:pStyle w:val="BodyText"/>
        <w:spacing w:line="298" w:lineRule="auto"/>
        <w:ind w:left="0" w:right="-46"/>
        <w:jc w:val="both"/>
        <w:rPr>
          <w:rFonts w:cs="Arial"/>
          <w:color w:val="231F20"/>
          <w:sz w:val="20"/>
          <w:szCs w:val="20"/>
        </w:rPr>
      </w:pPr>
      <w:r>
        <w:rPr>
          <w:rFonts w:cs="Arial"/>
          <w:sz w:val="20"/>
          <w:szCs w:val="20"/>
          <w:bdr w:val="nil"/>
          <w:lang w:val="af-ZA"/>
        </w:rPr>
        <w:t xml:space="preserve">’n </w:t>
      </w:r>
      <w:r>
        <w:rPr>
          <w:rFonts w:cs="Arial"/>
          <w:color w:val="231F20"/>
          <w:sz w:val="20"/>
          <w:szCs w:val="20"/>
          <w:bdr w:val="nil"/>
          <w:lang w:val="af-ZA"/>
        </w:rPr>
        <w:t xml:space="preserve">KBS kan ook net in sekuriteite belê. ’n </w:t>
      </w:r>
      <w:r>
        <w:rPr>
          <w:rFonts w:cs="Arial"/>
          <w:b/>
          <w:bCs/>
          <w:color w:val="231F20"/>
          <w:sz w:val="20"/>
          <w:szCs w:val="20"/>
          <w:bdr w:val="nil"/>
          <w:lang w:val="af-ZA"/>
        </w:rPr>
        <w:t>‘Sekuriteit’</w:t>
      </w:r>
      <w:r>
        <w:rPr>
          <w:rFonts w:cs="Arial"/>
          <w:color w:val="231F20"/>
          <w:sz w:val="20"/>
          <w:szCs w:val="20"/>
          <w:bdr w:val="nil"/>
          <w:lang w:val="af-ZA"/>
        </w:rPr>
        <w:t xml:space="preserve"> is ’n verhandelbare en uitruilbare finansiële instrument wat geldwaarde het. Sekuriteite is aandel</w:t>
      </w:r>
      <w:r>
        <w:rPr>
          <w:rFonts w:cs="Arial"/>
          <w:color w:val="231F20"/>
          <w:sz w:val="20"/>
          <w:szCs w:val="20"/>
          <w:bdr w:val="nil"/>
          <w:lang w:val="af-ZA"/>
        </w:rPr>
        <w:t>e, deelnemingsbelange in ander kollektiewe beleggingskemas, obligasies, skuldbriewe en promesses.  Sekuriteite soos obligasies en aandele kan gekoop, geruil of verkoop word.</w:t>
      </w:r>
    </w:p>
    <w:p w14:paraId="3908C974" w14:textId="77777777" w:rsidR="00EF6805" w:rsidRPr="00EF6805" w:rsidRDefault="00EF6805" w:rsidP="00EF6805">
      <w:pPr>
        <w:pStyle w:val="BodyText"/>
        <w:spacing w:line="298" w:lineRule="auto"/>
        <w:ind w:left="0" w:right="-46"/>
        <w:jc w:val="both"/>
        <w:rPr>
          <w:rFonts w:cs="Arial"/>
          <w:sz w:val="20"/>
          <w:szCs w:val="20"/>
        </w:rPr>
      </w:pPr>
    </w:p>
    <w:p w14:paraId="21254B9F" w14:textId="77777777" w:rsidR="00D5635B" w:rsidRDefault="00A859FB" w:rsidP="00EF6805">
      <w:pPr>
        <w:pStyle w:val="BodyText"/>
        <w:spacing w:line="298" w:lineRule="auto"/>
        <w:ind w:left="0" w:right="-46"/>
        <w:rPr>
          <w:rFonts w:cs="Arial"/>
          <w:color w:val="231F20"/>
          <w:spacing w:val="-1"/>
          <w:sz w:val="20"/>
          <w:szCs w:val="20"/>
        </w:rPr>
      </w:pPr>
      <w:r>
        <w:rPr>
          <w:rFonts w:cs="Arial"/>
          <w:color w:val="231F20"/>
          <w:sz w:val="20"/>
          <w:szCs w:val="20"/>
          <w:bdr w:val="nil"/>
          <w:lang w:val="af-ZA"/>
        </w:rPr>
        <w:t>Belegging in sekuriteite het voor- en nadele.</w:t>
      </w:r>
    </w:p>
    <w:p w14:paraId="2ED2DC7E" w14:textId="77777777" w:rsidR="00EF6805" w:rsidRPr="00EF6805" w:rsidRDefault="00EF6805" w:rsidP="00EF6805">
      <w:pPr>
        <w:pStyle w:val="BodyText"/>
        <w:spacing w:line="298" w:lineRule="auto"/>
        <w:ind w:left="0" w:right="-46"/>
        <w:rPr>
          <w:rFonts w:cs="Arial"/>
          <w:sz w:val="20"/>
          <w:szCs w:val="20"/>
        </w:rPr>
      </w:pPr>
    </w:p>
    <w:p w14:paraId="6A619D6C" w14:textId="77777777" w:rsidR="00352DA9" w:rsidRPr="00EF6805" w:rsidRDefault="00A859FB" w:rsidP="00D5635B">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Voordele van belegging in sekuriteite</w:t>
      </w:r>
    </w:p>
    <w:p w14:paraId="3DE1154C" w14:textId="77777777" w:rsidR="00352DA9" w:rsidRPr="00EF6805" w:rsidRDefault="00A859FB"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Bekostigbaar </w:t>
      </w:r>
      <w:r>
        <w:rPr>
          <w:rFonts w:ascii="Arial" w:eastAsia="Arial" w:hAnsi="Arial" w:cs="Arial"/>
          <w:b/>
          <w:bCs/>
          <w:sz w:val="20"/>
          <w:szCs w:val="20"/>
          <w:bdr w:val="nil"/>
          <w:lang w:val="af-ZA"/>
        </w:rPr>
        <w:t>en maklik</w:t>
      </w:r>
    </w:p>
    <w:p w14:paraId="7EFACF02" w14:textId="77777777" w:rsidR="00D5635B" w:rsidRPr="00EF6805" w:rsidRDefault="00A859FB" w:rsidP="00D5635B">
      <w:pPr>
        <w:pStyle w:val="BodyText"/>
        <w:spacing w:before="39" w:line="298" w:lineRule="auto"/>
        <w:ind w:left="720" w:right="102"/>
        <w:jc w:val="both"/>
        <w:rPr>
          <w:rFonts w:cs="Arial"/>
          <w:color w:val="231F20"/>
          <w:sz w:val="20"/>
          <w:szCs w:val="20"/>
        </w:rPr>
      </w:pPr>
      <w:r>
        <w:rPr>
          <w:rFonts w:cs="Arial"/>
          <w:color w:val="231F20"/>
          <w:sz w:val="20"/>
          <w:szCs w:val="20"/>
          <w:bdr w:val="nil"/>
          <w:lang w:val="af-ZA"/>
        </w:rPr>
        <w:t>Hierdie kollektiewe beleggings is bekostigbaar aangesien mense klein bedrae geld daarin kan belê. Dit maak dit moontlik vir meer mense om in onderliggende bates te bel</w:t>
      </w:r>
      <w:r>
        <w:rPr>
          <w:rFonts w:cs="Arial"/>
          <w:color w:val="231F20"/>
          <w:sz w:val="20"/>
          <w:szCs w:val="20"/>
          <w:bdr w:val="nil"/>
          <w:lang w:val="af-ZA"/>
        </w:rPr>
        <w:t>ê as wat hulle normaalweg sou kon bekostig, soos aandele op die Johannesburgse Effektebeurs (JSE) of die nuwer effektebeurse soos ZAR X, 4AX, A2X en EESE.</w:t>
      </w:r>
    </w:p>
    <w:p w14:paraId="76E48E16" w14:textId="77777777" w:rsidR="00D5635B" w:rsidRPr="00EF6805" w:rsidRDefault="00D5635B" w:rsidP="00D5635B">
      <w:pPr>
        <w:pStyle w:val="BodyText"/>
        <w:spacing w:before="39" w:line="298" w:lineRule="auto"/>
        <w:ind w:left="720" w:right="102"/>
        <w:jc w:val="both"/>
        <w:rPr>
          <w:rFonts w:cs="Arial"/>
          <w:sz w:val="20"/>
          <w:szCs w:val="20"/>
        </w:rPr>
      </w:pPr>
    </w:p>
    <w:p w14:paraId="392BE6B1" w14:textId="77777777" w:rsidR="00352DA9" w:rsidRPr="00EF6805" w:rsidRDefault="00A859FB"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Sprei risiko</w:t>
      </w:r>
    </w:p>
    <w:p w14:paraId="643DE226" w14:textId="77777777" w:rsidR="00D5635B" w:rsidRPr="00EF6805" w:rsidRDefault="00A859FB" w:rsidP="00D5635B">
      <w:pPr>
        <w:pStyle w:val="BodyText"/>
        <w:spacing w:before="39" w:line="298" w:lineRule="auto"/>
        <w:ind w:left="720" w:right="102"/>
        <w:jc w:val="both"/>
        <w:rPr>
          <w:rFonts w:cs="Arial"/>
          <w:color w:val="231F20"/>
          <w:sz w:val="20"/>
          <w:szCs w:val="20"/>
        </w:rPr>
      </w:pPr>
      <w:r>
        <w:rPr>
          <w:rFonts w:cs="Arial"/>
          <w:color w:val="231F20"/>
          <w:spacing w:val="-1"/>
          <w:sz w:val="20"/>
          <w:szCs w:val="20"/>
          <w:bdr w:val="nil"/>
          <w:lang w:val="af-ZA"/>
        </w:rPr>
        <w:t>Kollektiewe beleggings kan in ’n reeks onderliggende bates belê word. Die risiko wat met jou belegging gepaard gaan, word dus tussen die verskillende onderliggende bates gespre</w:t>
      </w:r>
      <w:r>
        <w:rPr>
          <w:rFonts w:cs="Arial"/>
          <w:color w:val="231F20"/>
          <w:spacing w:val="-1"/>
          <w:sz w:val="20"/>
          <w:szCs w:val="20"/>
          <w:bdr w:val="nil"/>
          <w:lang w:val="af-ZA"/>
        </w:rPr>
        <w:t>i. As enigeen van hierdie bates swak presteer (of selfs ’n verlies ly), beteken dit nie noodwendig dat jou totale belegging swak sal presteer nie aangesien daar ander bates is wat dalk baie goed gedoen het. Dit is raadsaam om in ’n verskeidenheid portefeul</w:t>
      </w:r>
      <w:r>
        <w:rPr>
          <w:rFonts w:cs="Arial"/>
          <w:color w:val="231F20"/>
          <w:spacing w:val="-1"/>
          <w:sz w:val="20"/>
          <w:szCs w:val="20"/>
          <w:bdr w:val="nil"/>
          <w:lang w:val="af-ZA"/>
        </w:rPr>
        <w:t>jetipes te belê, byvoorbeeld ’n ekwiteits-, inkomste- of gebalanseerde portefeulje. Jy kan ook in portefeuljes van buitelandse bates belê. Onthou altyd om hierdie opsies eers met jou finansiële raadgewer te bespreek.</w:t>
      </w:r>
    </w:p>
    <w:p w14:paraId="3519C171" w14:textId="77777777" w:rsidR="00D5635B" w:rsidRPr="00EF6805" w:rsidRDefault="00D5635B" w:rsidP="00D5635B">
      <w:pPr>
        <w:pStyle w:val="BodyText"/>
        <w:spacing w:before="39" w:line="298" w:lineRule="auto"/>
        <w:ind w:left="720" w:right="102"/>
        <w:jc w:val="both"/>
        <w:rPr>
          <w:rFonts w:cs="Arial"/>
          <w:sz w:val="20"/>
          <w:szCs w:val="20"/>
        </w:rPr>
      </w:pPr>
    </w:p>
    <w:p w14:paraId="381EECA2" w14:textId="77777777" w:rsidR="00352DA9" w:rsidRPr="00EF6805" w:rsidRDefault="00A859FB"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Goeie opbrengste</w:t>
      </w:r>
    </w:p>
    <w:p w14:paraId="1568E1DD" w14:textId="77777777" w:rsidR="00D5635B" w:rsidRPr="00EF6805" w:rsidRDefault="00A859FB" w:rsidP="00D5635B">
      <w:pPr>
        <w:pStyle w:val="BodyText"/>
        <w:spacing w:before="39" w:line="298" w:lineRule="auto"/>
        <w:ind w:left="720" w:right="117"/>
        <w:jc w:val="both"/>
        <w:rPr>
          <w:rFonts w:cs="Arial"/>
          <w:color w:val="231F20"/>
          <w:sz w:val="20"/>
          <w:szCs w:val="20"/>
        </w:rPr>
      </w:pPr>
      <w:r>
        <w:rPr>
          <w:rFonts w:cs="Arial"/>
          <w:color w:val="231F20"/>
          <w:sz w:val="20"/>
          <w:szCs w:val="20"/>
          <w:bdr w:val="nil"/>
          <w:lang w:val="af-ZA"/>
        </w:rPr>
        <w:t xml:space="preserve">Hoe langer jy jou geld in die belegging hou, hoe groter is die geleentheid vir jou belegging om te groei. ’n Belegging </w:t>
      </w:r>
      <w:r>
        <w:rPr>
          <w:rFonts w:cs="Arial"/>
          <w:color w:val="231F20"/>
          <w:sz w:val="20"/>
          <w:szCs w:val="20"/>
          <w:bdr w:val="nil"/>
          <w:lang w:val="af-ZA"/>
        </w:rPr>
        <w:t>in ’n KBS in sekuriteite kan enige tyd verkoop word, maar dit is raadsaam om die geld vir ten minste drie tot vyf jaar in die belegging te hou. Die waarde van deelnemingsbelange van ’n KBS in sekuriteite skommel saam met die mark, hoe langer jy dus belê, h</w:t>
      </w:r>
      <w:r>
        <w:rPr>
          <w:rFonts w:cs="Arial"/>
          <w:color w:val="231F20"/>
          <w:sz w:val="20"/>
          <w:szCs w:val="20"/>
          <w:bdr w:val="nil"/>
          <w:lang w:val="af-ZA"/>
        </w:rPr>
        <w:t>oe waarskynliker is dit dat jy by langtermyngroei sal baat. Die rede hiervoor is dat die waarde van die deelnemingsbelange van ’n KBS in sekuriteite op of af kan gaan, afhangende van markskommelings. As daar vir ’n langer tydperk belê word, kan ’n mens ver</w:t>
      </w:r>
      <w:r>
        <w:rPr>
          <w:rFonts w:cs="Arial"/>
          <w:color w:val="231F20"/>
          <w:sz w:val="20"/>
          <w:szCs w:val="20"/>
          <w:bdr w:val="nil"/>
          <w:lang w:val="af-ZA"/>
        </w:rPr>
        <w:t>wag om die bestendige voordeel van langtermyngroei te sien.</w:t>
      </w:r>
    </w:p>
    <w:p w14:paraId="73AD9B0C" w14:textId="77777777" w:rsidR="00D5635B" w:rsidRDefault="00D5635B" w:rsidP="00D5635B">
      <w:pPr>
        <w:pStyle w:val="BodyText"/>
        <w:spacing w:before="39" w:line="298" w:lineRule="auto"/>
        <w:ind w:right="117"/>
        <w:jc w:val="both"/>
        <w:rPr>
          <w:rFonts w:cs="Arial"/>
          <w:sz w:val="20"/>
          <w:szCs w:val="20"/>
        </w:rPr>
      </w:pPr>
    </w:p>
    <w:p w14:paraId="66220B4D" w14:textId="77777777" w:rsidR="004C5868" w:rsidRDefault="004C5868" w:rsidP="00D5635B">
      <w:pPr>
        <w:pStyle w:val="BodyText"/>
        <w:spacing w:before="39" w:line="298" w:lineRule="auto"/>
        <w:ind w:right="117"/>
        <w:jc w:val="both"/>
        <w:rPr>
          <w:rFonts w:cs="Arial"/>
          <w:sz w:val="20"/>
          <w:szCs w:val="20"/>
        </w:rPr>
      </w:pPr>
    </w:p>
    <w:p w14:paraId="43187133" w14:textId="77777777" w:rsidR="004C5868" w:rsidRDefault="004C5868" w:rsidP="00D5635B">
      <w:pPr>
        <w:pStyle w:val="BodyText"/>
        <w:spacing w:before="39" w:line="298" w:lineRule="auto"/>
        <w:ind w:right="117"/>
        <w:jc w:val="both"/>
        <w:rPr>
          <w:rFonts w:cs="Arial"/>
          <w:sz w:val="20"/>
          <w:szCs w:val="20"/>
        </w:rPr>
      </w:pPr>
    </w:p>
    <w:p w14:paraId="1BBB7E68" w14:textId="77777777" w:rsidR="004C5868" w:rsidRDefault="004C5868" w:rsidP="00D5635B">
      <w:pPr>
        <w:pStyle w:val="BodyText"/>
        <w:spacing w:before="39" w:line="298" w:lineRule="auto"/>
        <w:ind w:right="117"/>
        <w:jc w:val="both"/>
        <w:rPr>
          <w:rFonts w:cs="Arial"/>
          <w:sz w:val="20"/>
          <w:szCs w:val="20"/>
        </w:rPr>
      </w:pPr>
    </w:p>
    <w:p w14:paraId="02ED1D33" w14:textId="77777777" w:rsidR="004C5868" w:rsidRDefault="004C5868" w:rsidP="00D5635B">
      <w:pPr>
        <w:pStyle w:val="BodyText"/>
        <w:spacing w:before="39" w:line="298" w:lineRule="auto"/>
        <w:ind w:right="117"/>
        <w:jc w:val="both"/>
        <w:rPr>
          <w:rFonts w:cs="Arial"/>
          <w:sz w:val="20"/>
          <w:szCs w:val="20"/>
        </w:rPr>
      </w:pPr>
    </w:p>
    <w:p w14:paraId="5D85D098" w14:textId="77777777" w:rsidR="004C5868" w:rsidRDefault="004C5868" w:rsidP="00D5635B">
      <w:pPr>
        <w:pStyle w:val="BodyText"/>
        <w:spacing w:before="39" w:line="298" w:lineRule="auto"/>
        <w:ind w:right="117"/>
        <w:jc w:val="both"/>
        <w:rPr>
          <w:rFonts w:cs="Arial"/>
          <w:sz w:val="20"/>
          <w:szCs w:val="20"/>
        </w:rPr>
      </w:pPr>
    </w:p>
    <w:p w14:paraId="71A0315B" w14:textId="77777777" w:rsidR="004C5868" w:rsidRDefault="004C5868" w:rsidP="00D5635B">
      <w:pPr>
        <w:pStyle w:val="BodyText"/>
        <w:spacing w:before="39" w:line="298" w:lineRule="auto"/>
        <w:ind w:right="117"/>
        <w:jc w:val="both"/>
        <w:rPr>
          <w:rFonts w:cs="Arial"/>
          <w:sz w:val="20"/>
          <w:szCs w:val="20"/>
        </w:rPr>
      </w:pPr>
    </w:p>
    <w:p w14:paraId="2992749C" w14:textId="77777777" w:rsidR="004C5868" w:rsidRDefault="004C5868" w:rsidP="00D5635B">
      <w:pPr>
        <w:pStyle w:val="BodyText"/>
        <w:spacing w:before="39" w:line="298" w:lineRule="auto"/>
        <w:ind w:right="117"/>
        <w:jc w:val="both"/>
        <w:rPr>
          <w:rFonts w:cs="Arial"/>
          <w:sz w:val="20"/>
          <w:szCs w:val="20"/>
        </w:rPr>
      </w:pPr>
    </w:p>
    <w:p w14:paraId="72904495" w14:textId="77777777" w:rsidR="004C5868" w:rsidRDefault="004C5868" w:rsidP="00D5635B">
      <w:pPr>
        <w:pStyle w:val="BodyText"/>
        <w:spacing w:before="39" w:line="298" w:lineRule="auto"/>
        <w:ind w:right="117"/>
        <w:jc w:val="both"/>
        <w:rPr>
          <w:rFonts w:cs="Arial"/>
          <w:sz w:val="20"/>
          <w:szCs w:val="20"/>
        </w:rPr>
      </w:pPr>
    </w:p>
    <w:p w14:paraId="23A40603" w14:textId="77777777" w:rsidR="004C5868" w:rsidRDefault="004C5868" w:rsidP="00D5635B">
      <w:pPr>
        <w:pStyle w:val="BodyText"/>
        <w:spacing w:before="39" w:line="298" w:lineRule="auto"/>
        <w:ind w:right="117"/>
        <w:jc w:val="both"/>
        <w:rPr>
          <w:rFonts w:cs="Arial"/>
          <w:sz w:val="20"/>
          <w:szCs w:val="20"/>
        </w:rPr>
      </w:pPr>
    </w:p>
    <w:p w14:paraId="66875A8F" w14:textId="77777777" w:rsidR="004C5868" w:rsidRDefault="004C5868" w:rsidP="00D5635B">
      <w:pPr>
        <w:pStyle w:val="BodyText"/>
        <w:spacing w:before="39" w:line="298" w:lineRule="auto"/>
        <w:ind w:right="117"/>
        <w:jc w:val="both"/>
        <w:rPr>
          <w:rFonts w:cs="Arial"/>
          <w:sz w:val="20"/>
          <w:szCs w:val="20"/>
        </w:rPr>
      </w:pPr>
    </w:p>
    <w:p w14:paraId="71AA0600" w14:textId="77777777" w:rsidR="004C5868" w:rsidRDefault="004C5868" w:rsidP="00D5635B">
      <w:pPr>
        <w:pStyle w:val="BodyText"/>
        <w:spacing w:before="39" w:line="298" w:lineRule="auto"/>
        <w:ind w:right="117"/>
        <w:jc w:val="both"/>
        <w:rPr>
          <w:rFonts w:cs="Arial"/>
          <w:sz w:val="20"/>
          <w:szCs w:val="20"/>
        </w:rPr>
      </w:pPr>
    </w:p>
    <w:p w14:paraId="22B516FA" w14:textId="77777777" w:rsidR="004C5868" w:rsidRPr="00EF6805" w:rsidRDefault="004C5868" w:rsidP="00D5635B">
      <w:pPr>
        <w:pStyle w:val="BodyText"/>
        <w:spacing w:before="39" w:line="298" w:lineRule="auto"/>
        <w:ind w:right="117"/>
        <w:jc w:val="both"/>
        <w:rPr>
          <w:rFonts w:cs="Arial"/>
          <w:sz w:val="20"/>
          <w:szCs w:val="20"/>
        </w:rPr>
      </w:pPr>
    </w:p>
    <w:p w14:paraId="183F3ABB" w14:textId="77777777" w:rsidR="004C5868" w:rsidRDefault="00A859FB" w:rsidP="004C5868">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Professionele beleggingsbestuur</w:t>
      </w:r>
    </w:p>
    <w:p w14:paraId="4CBCDD77" w14:textId="77777777" w:rsidR="00352DA9" w:rsidRPr="004C5868" w:rsidRDefault="00A859FB" w:rsidP="004C5868">
      <w:pPr>
        <w:pStyle w:val="ListParagraph"/>
        <w:spacing w:line="276" w:lineRule="auto"/>
        <w:jc w:val="both"/>
        <w:rPr>
          <w:rFonts w:ascii="Arial" w:hAnsi="Arial" w:cs="Arial"/>
          <w:b/>
          <w:bCs/>
          <w:sz w:val="20"/>
          <w:szCs w:val="20"/>
          <w:lang w:val="en-GB"/>
        </w:rPr>
      </w:pPr>
      <w:r w:rsidRPr="004C5868">
        <w:rPr>
          <w:rFonts w:ascii="Arial" w:hAnsi="Arial" w:cs="Arial"/>
          <w:noProof/>
        </w:rPr>
        <mc:AlternateContent>
          <mc:Choice Requires="wps">
            <w:drawing>
              <wp:anchor distT="45720" distB="45720" distL="114300" distR="114300" simplePos="0" relativeHeight="251659264" behindDoc="0" locked="0" layoutInCell="1" allowOverlap="1" wp14:anchorId="05076874" wp14:editId="083EDFCB">
                <wp:simplePos x="0" y="0"/>
                <wp:positionH relativeFrom="column">
                  <wp:posOffset>3698240</wp:posOffset>
                </wp:positionH>
                <wp:positionV relativeFrom="paragraph">
                  <wp:posOffset>320248</wp:posOffset>
                </wp:positionV>
                <wp:extent cx="1955165" cy="1746631"/>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746631"/>
                        </a:xfrm>
                        <a:prstGeom prst="rect">
                          <a:avLst/>
                        </a:prstGeom>
                        <a:solidFill>
                          <a:srgbClr val="FFFFFF"/>
                        </a:solidFill>
                        <a:ln w="9525">
                          <a:solidFill>
                            <a:srgbClr val="000000"/>
                          </a:solidFill>
                          <a:miter lim="800000"/>
                          <a:headEnd/>
                          <a:tailEnd/>
                        </a:ln>
                      </wps:spPr>
                      <wps:txbx>
                        <w:txbxContent>
                          <w:p w14:paraId="6F1C2451" w14:textId="77777777" w:rsidR="004C5868" w:rsidRPr="00756686" w:rsidRDefault="00A859FB" w:rsidP="00352DA9">
                            <w:pPr>
                              <w:rPr>
                                <w:rFonts w:ascii="Arial" w:hAnsi="Arial" w:cs="Arial"/>
                                <w:b/>
                                <w:bCs/>
                                <w:sz w:val="20"/>
                                <w:szCs w:val="20"/>
                              </w:rPr>
                            </w:pPr>
                            <w:r>
                              <w:rPr>
                                <w:rFonts w:ascii="Arial" w:eastAsia="Arial" w:hAnsi="Arial" w:cs="Arial"/>
                                <w:b/>
                                <w:bCs/>
                                <w:sz w:val="20"/>
                                <w:szCs w:val="20"/>
                                <w:bdr w:val="nil"/>
                                <w:lang w:val="af-ZA"/>
                              </w:rPr>
                              <w:t>Voordele van KBS-beleggings</w:t>
                            </w:r>
                          </w:p>
                          <w:p w14:paraId="25AA32C2" w14:textId="77777777" w:rsidR="004C5868" w:rsidRPr="00756686" w:rsidRDefault="00A859FB" w:rsidP="00352DA9">
                            <w:pPr>
                              <w:pStyle w:val="ListParagraph"/>
                              <w:numPr>
                                <w:ilvl w:val="0"/>
                                <w:numId w:val="12"/>
                              </w:numPr>
                              <w:rPr>
                                <w:rFonts w:ascii="Arial" w:hAnsi="Arial" w:cs="Arial"/>
                                <w:sz w:val="20"/>
                                <w:szCs w:val="20"/>
                              </w:rPr>
                            </w:pPr>
                            <w:r>
                              <w:rPr>
                                <w:rFonts w:ascii="Arial" w:eastAsia="Arial" w:hAnsi="Arial" w:cs="Arial"/>
                                <w:sz w:val="20"/>
                                <w:szCs w:val="20"/>
                                <w:bdr w:val="nil"/>
                                <w:lang w:val="af-ZA"/>
                              </w:rPr>
                              <w:t>Bekostigbaar en maklik</w:t>
                            </w:r>
                          </w:p>
                          <w:p w14:paraId="0D6A15B8" w14:textId="77777777" w:rsidR="004C5868" w:rsidRPr="00756686" w:rsidRDefault="00A859FB" w:rsidP="00352DA9">
                            <w:pPr>
                              <w:pStyle w:val="ListParagraph"/>
                              <w:numPr>
                                <w:ilvl w:val="0"/>
                                <w:numId w:val="12"/>
                              </w:numPr>
                              <w:rPr>
                                <w:rFonts w:ascii="Arial" w:hAnsi="Arial" w:cs="Arial"/>
                                <w:sz w:val="20"/>
                                <w:szCs w:val="20"/>
                              </w:rPr>
                            </w:pPr>
                            <w:r>
                              <w:rPr>
                                <w:rFonts w:ascii="Arial" w:eastAsia="Arial" w:hAnsi="Arial" w:cs="Arial"/>
                                <w:sz w:val="20"/>
                                <w:szCs w:val="20"/>
                                <w:bdr w:val="nil"/>
                                <w:lang w:val="af-ZA"/>
                              </w:rPr>
                              <w:t>Gespreide risiko</w:t>
                            </w:r>
                          </w:p>
                          <w:p w14:paraId="39CFF422" w14:textId="77777777" w:rsidR="004C5868" w:rsidRPr="00756686" w:rsidRDefault="00A859FB" w:rsidP="00352DA9">
                            <w:pPr>
                              <w:pStyle w:val="ListParagraph"/>
                              <w:numPr>
                                <w:ilvl w:val="0"/>
                                <w:numId w:val="12"/>
                              </w:numPr>
                              <w:rPr>
                                <w:rFonts w:ascii="Arial" w:hAnsi="Arial" w:cs="Arial"/>
                                <w:sz w:val="20"/>
                                <w:szCs w:val="20"/>
                              </w:rPr>
                            </w:pPr>
                            <w:r>
                              <w:rPr>
                                <w:rFonts w:ascii="Arial" w:eastAsia="Arial" w:hAnsi="Arial" w:cs="Arial"/>
                                <w:sz w:val="20"/>
                                <w:szCs w:val="20"/>
                                <w:bdr w:val="nil"/>
                                <w:lang w:val="af-ZA"/>
                              </w:rPr>
                              <w:t>Goeie opbrengste</w:t>
                            </w:r>
                          </w:p>
                          <w:p w14:paraId="79D59058" w14:textId="77777777" w:rsidR="004C5868" w:rsidRPr="00756686" w:rsidRDefault="00A859FB" w:rsidP="00352DA9">
                            <w:pPr>
                              <w:pStyle w:val="ListParagraph"/>
                              <w:numPr>
                                <w:ilvl w:val="0"/>
                                <w:numId w:val="12"/>
                              </w:numPr>
                              <w:rPr>
                                <w:rFonts w:ascii="Arial" w:hAnsi="Arial" w:cs="Arial"/>
                                <w:sz w:val="20"/>
                                <w:szCs w:val="20"/>
                              </w:rPr>
                            </w:pPr>
                            <w:r>
                              <w:rPr>
                                <w:rFonts w:ascii="Arial" w:eastAsia="Arial" w:hAnsi="Arial" w:cs="Arial"/>
                                <w:sz w:val="20"/>
                                <w:szCs w:val="20"/>
                                <w:bdr w:val="nil"/>
                                <w:lang w:val="af-ZA"/>
                              </w:rPr>
                              <w:t xml:space="preserve">Professionele </w:t>
                            </w:r>
                            <w:r>
                              <w:rPr>
                                <w:rFonts w:ascii="Arial" w:eastAsia="Arial" w:hAnsi="Arial" w:cs="Arial"/>
                                <w:sz w:val="20"/>
                                <w:szCs w:val="20"/>
                                <w:bdr w:val="nil"/>
                                <w:lang w:val="af-ZA"/>
                              </w:rPr>
                              <w:t>beleggingsbestuur</w:t>
                            </w:r>
                          </w:p>
                          <w:p w14:paraId="110F7190" w14:textId="77777777" w:rsidR="004C5868" w:rsidRPr="00756686" w:rsidRDefault="00A859FB" w:rsidP="00352DA9">
                            <w:pPr>
                              <w:pStyle w:val="ListParagraph"/>
                              <w:numPr>
                                <w:ilvl w:val="0"/>
                                <w:numId w:val="12"/>
                              </w:numPr>
                              <w:rPr>
                                <w:rFonts w:ascii="Arial" w:hAnsi="Arial" w:cs="Arial"/>
                                <w:sz w:val="20"/>
                                <w:szCs w:val="20"/>
                              </w:rPr>
                            </w:pPr>
                            <w:r>
                              <w:rPr>
                                <w:rFonts w:ascii="Arial" w:eastAsia="Arial" w:hAnsi="Arial" w:cs="Arial"/>
                                <w:sz w:val="20"/>
                                <w:szCs w:val="20"/>
                                <w:bdr w:val="nil"/>
                                <w:lang w:val="af-ZA"/>
                              </w:rPr>
                              <w:t>Verskillende opsies</w:t>
                            </w:r>
                          </w:p>
                          <w:p w14:paraId="188462E1" w14:textId="77777777" w:rsidR="004C5868" w:rsidRPr="00756686" w:rsidRDefault="00A859FB" w:rsidP="00352DA9">
                            <w:pPr>
                              <w:pStyle w:val="ListParagraph"/>
                              <w:numPr>
                                <w:ilvl w:val="0"/>
                                <w:numId w:val="12"/>
                              </w:numPr>
                              <w:rPr>
                                <w:rFonts w:ascii="Arial" w:hAnsi="Arial" w:cs="Arial"/>
                                <w:sz w:val="20"/>
                                <w:szCs w:val="20"/>
                              </w:rPr>
                            </w:pPr>
                            <w:r>
                              <w:rPr>
                                <w:rFonts w:ascii="Arial" w:eastAsia="Arial" w:hAnsi="Arial" w:cs="Arial"/>
                                <w:sz w:val="20"/>
                                <w:szCs w:val="20"/>
                                <w:bdr w:val="nil"/>
                                <w:lang w:val="af-ZA"/>
                              </w:rPr>
                              <w:t xml:space="preserve">Jy het duidelikheid oor die waarde van jou belegging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53.95pt;height:137.53pt;margin-top:25.22pt;margin-left:291.2pt;mso-height-percent:200;mso-height-relative:margin;mso-width-percent:0;mso-width-relative:margin;mso-wrap-distance-bottom:3.6pt;mso-wrap-distance-left:9pt;mso-wrap-distance-right:9pt;mso-wrap-distance-top:3.6pt;position:absolute;v-text-anchor:top;z-index:251658240" fillcolor="white" stroked="t" strokecolor="black" strokeweight="0.75pt">
                <v:textbox style="mso-fit-shape-to-text:t">
                  <w:txbxContent>
                    <w:p w:rsidR="004C5868" w:rsidRPr="00756686" w:rsidP="00352DA9" w14:paraId="5432FA4E" w14:textId="77777777">
                      <w:pPr>
                        <w:bidi w:val="0"/>
                        <w:rPr>
                          <w:rFonts w:ascii="Arial" w:hAnsi="Arial" w:cs="Arial"/>
                          <w:b/>
                          <w:bCs/>
                          <w:sz w:val="20"/>
                          <w:szCs w:val="20"/>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af-ZA" w:eastAsia="en-US" w:bidi="ar-SA"/>
                        </w:rPr>
                        <w:t>Voordele van KBS-beleggings</w:t>
                      </w:r>
                    </w:p>
                    <w:p w:rsidR="004C5868" w:rsidRPr="00756686" w:rsidP="00352DA9" w14:paraId="42B95EF3"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af-ZA" w:eastAsia="en-US" w:bidi="ar-SA"/>
                        </w:rPr>
                        <w:t>Bekostigbaar en maklik</w:t>
                      </w:r>
                    </w:p>
                    <w:p w:rsidR="004C5868" w:rsidRPr="00756686" w:rsidP="00352DA9" w14:paraId="5C7C573C"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af-ZA" w:eastAsia="en-US" w:bidi="ar-SA"/>
                        </w:rPr>
                        <w:t>Gespreide risiko</w:t>
                      </w:r>
                    </w:p>
                    <w:p w:rsidR="004C5868" w:rsidRPr="00756686" w:rsidP="00352DA9" w14:paraId="292B732A"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af-ZA" w:eastAsia="en-US" w:bidi="ar-SA"/>
                        </w:rPr>
                        <w:t>Goeie opbrengste</w:t>
                      </w:r>
                    </w:p>
                    <w:p w:rsidR="004C5868" w:rsidRPr="00756686" w:rsidP="00352DA9" w14:paraId="02EDC7FC"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af-ZA" w:eastAsia="en-US" w:bidi="ar-SA"/>
                        </w:rPr>
                        <w:t>Professionele beleggingsbestuur</w:t>
                      </w:r>
                    </w:p>
                    <w:p w:rsidR="004C5868" w:rsidRPr="00756686" w:rsidP="00352DA9" w14:paraId="771DCB16"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af-ZA" w:eastAsia="en-US" w:bidi="ar-SA"/>
                        </w:rPr>
                        <w:t>Verskillende opsies</w:t>
                      </w:r>
                    </w:p>
                    <w:p w:rsidR="004C5868" w:rsidRPr="00756686" w:rsidP="00352DA9" w14:paraId="4D050234" w14:textId="6ECAEF62">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af-ZA" w:eastAsia="en-US" w:bidi="ar-SA"/>
                        </w:rPr>
                        <w:t>Jy het duidelikheid oor die waarde van jou belegging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af-ZA" w:eastAsia="en-US" w:bidi="ar-SA"/>
                        </w:rPr>
                        <w:t xml:space="preserve"> </w:t>
                      </w:r>
                    </w:p>
                  </w:txbxContent>
                </v:textbox>
                <w10:wrap type="square"/>
              </v:shape>
            </w:pict>
          </mc:Fallback>
        </mc:AlternateContent>
      </w:r>
      <w:r>
        <w:rPr>
          <w:rFonts w:ascii="Arial" w:eastAsia="Arial" w:hAnsi="Arial" w:cs="Arial"/>
          <w:sz w:val="20"/>
          <w:szCs w:val="20"/>
          <w:bdr w:val="nil"/>
          <w:lang w:val="af-ZA"/>
        </w:rPr>
        <w:t xml:space="preserve">’n </w:t>
      </w:r>
      <w:r>
        <w:rPr>
          <w:rFonts w:ascii="Arial" w:eastAsia="Arial" w:hAnsi="Arial" w:cs="Arial"/>
          <w:color w:val="231F20"/>
          <w:sz w:val="20"/>
          <w:szCs w:val="20"/>
          <w:bdr w:val="nil"/>
          <w:lang w:val="af-ZA"/>
        </w:rPr>
        <w:t>KBS-bestuurder bestuur jou beleggings vir ’n fooi en moet as sulks by die Financial Sector Conduct Au</w:t>
      </w:r>
      <w:r>
        <w:rPr>
          <w:rFonts w:ascii="Arial" w:eastAsia="Arial" w:hAnsi="Arial" w:cs="Arial"/>
          <w:color w:val="231F20"/>
          <w:sz w:val="20"/>
          <w:szCs w:val="20"/>
          <w:bdr w:val="nil"/>
          <w:lang w:val="af-ZA"/>
        </w:rPr>
        <w:t>thority (FSCA) geregistreer wees. Jy kan die FSCA se kontaksentrum skakel (verwys na nuttige kontakte) om uit te vind of die KBS-bestuurder by die FSCA geregistreer is. Jy kan ook inligting kry oor die finansiële produkte wat die KBS-bestuurder gemagtig is</w:t>
      </w:r>
      <w:r>
        <w:rPr>
          <w:rFonts w:ascii="Arial" w:eastAsia="Arial" w:hAnsi="Arial" w:cs="Arial"/>
          <w:color w:val="231F20"/>
          <w:sz w:val="20"/>
          <w:szCs w:val="20"/>
          <w:bdr w:val="nil"/>
          <w:lang w:val="af-ZA"/>
        </w:rPr>
        <w:t xml:space="preserve"> om te verkoop. Die KBS-bestuurder bestee die bestuur van die bates uit aan ’n professionele beleggingsbestuurder, wat gewoonlik ’n finansiëlediensteverskaffer (FDV) is wat ingevolge die Wet op Finansiële Advies- en Tussengangersdienste (FAIS-wet) geregist</w:t>
      </w:r>
      <w:r>
        <w:rPr>
          <w:rFonts w:ascii="Arial" w:eastAsia="Arial" w:hAnsi="Arial" w:cs="Arial"/>
          <w:color w:val="231F20"/>
          <w:sz w:val="20"/>
          <w:szCs w:val="20"/>
          <w:bdr w:val="nil"/>
          <w:lang w:val="af-ZA"/>
        </w:rPr>
        <w:t>reer is.</w:t>
      </w:r>
    </w:p>
    <w:p w14:paraId="04890DA7" w14:textId="77777777" w:rsidR="00EF6805" w:rsidRPr="00EF6805" w:rsidRDefault="00A859FB" w:rsidP="00EF6805">
      <w:pPr>
        <w:pStyle w:val="BodyText"/>
        <w:spacing w:before="60" w:line="298" w:lineRule="auto"/>
        <w:ind w:right="118"/>
        <w:jc w:val="both"/>
        <w:rPr>
          <w:rFonts w:cs="Arial"/>
          <w:sz w:val="20"/>
          <w:szCs w:val="20"/>
        </w:rPr>
      </w:pPr>
      <w:r>
        <w:rPr>
          <w:rFonts w:cs="Arial"/>
          <w:color w:val="231F20"/>
          <w:sz w:val="20"/>
          <w:szCs w:val="20"/>
          <w:bdr w:val="nil"/>
          <w:lang w:val="af-ZA"/>
        </w:rPr>
        <w:t>Die Wet op Beheer van Kollektiewe Beleggingskemas het streng vereistes om te bepaal of ’n KBS-bestuurder geskik en gepas is om ’n KBS-skema te administreer en te bedryf. ’n KBS-bestuurder sal nie ’n lisensie kry as hulle nie aan die nodige vereistes voldoe</w:t>
      </w:r>
      <w:r>
        <w:rPr>
          <w:rFonts w:cs="Arial"/>
          <w:color w:val="231F20"/>
          <w:sz w:val="20"/>
          <w:szCs w:val="20"/>
          <w:bdr w:val="nil"/>
          <w:lang w:val="af-ZA"/>
        </w:rPr>
        <w:t>n nie. Om gelisensieer en gemagtig te wees, moet ’n FDV ’n eerlike persoon met integriteit wees.</w:t>
      </w:r>
    </w:p>
    <w:p w14:paraId="18DD76F8" w14:textId="77777777" w:rsidR="00EF6805" w:rsidRPr="00EF6805" w:rsidRDefault="00A859FB" w:rsidP="00EF6805">
      <w:pPr>
        <w:pStyle w:val="BodyText"/>
        <w:spacing w:before="12" w:line="400" w:lineRule="exact"/>
        <w:ind w:right="1344"/>
        <w:rPr>
          <w:rFonts w:cs="Arial"/>
          <w:sz w:val="20"/>
          <w:szCs w:val="20"/>
        </w:rPr>
      </w:pPr>
      <w:r>
        <w:rPr>
          <w:rFonts w:cs="Arial"/>
          <w:color w:val="231F20"/>
          <w:sz w:val="20"/>
          <w:szCs w:val="20"/>
          <w:bdr w:val="nil"/>
          <w:lang w:val="af-ZA"/>
        </w:rPr>
        <w:t>Hier volg ’n kort oorsig van hierdie vereistes: ’n Persoon moet:</w:t>
      </w:r>
    </w:p>
    <w:p w14:paraId="0329BD86"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toepaslike kwalifikasies hê</w:t>
      </w:r>
    </w:p>
    <w:p w14:paraId="73585E58"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’n vasgestelde minimum ondervinding hê</w:t>
      </w:r>
    </w:p>
    <w:p w14:paraId="20285DAB"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in regulatoriese eksamens geslaag het</w:t>
      </w:r>
    </w:p>
    <w:p w14:paraId="479E31BA"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professionele bevoegdheid deur deurlopende onderrig ontwikkel en handhaaf</w:t>
      </w:r>
    </w:p>
    <w:p w14:paraId="1AE686C9" w14:textId="77777777" w:rsidR="00EF6805" w:rsidRPr="00EF6805" w:rsidRDefault="00EF6805" w:rsidP="00EF6805">
      <w:pPr>
        <w:spacing w:before="6"/>
        <w:rPr>
          <w:rFonts w:ascii="Arial" w:eastAsia="Arial" w:hAnsi="Arial" w:cs="Arial"/>
          <w:sz w:val="20"/>
          <w:szCs w:val="20"/>
        </w:rPr>
      </w:pPr>
    </w:p>
    <w:p w14:paraId="18CD9B2C" w14:textId="77777777" w:rsidR="00EF6805" w:rsidRPr="00EF6805" w:rsidRDefault="00A859FB" w:rsidP="00EF6805">
      <w:pPr>
        <w:pStyle w:val="BodyText"/>
        <w:rPr>
          <w:rFonts w:cs="Arial"/>
          <w:sz w:val="20"/>
          <w:szCs w:val="20"/>
        </w:rPr>
      </w:pPr>
      <w:r>
        <w:rPr>
          <w:rFonts w:cs="Arial"/>
          <w:color w:val="231F20"/>
          <w:sz w:val="20"/>
          <w:szCs w:val="20"/>
          <w:bdr w:val="nil"/>
          <w:lang w:val="af-ZA"/>
        </w:rPr>
        <w:t>Daarbenewens moet hulle nie:</w:t>
      </w:r>
    </w:p>
    <w:p w14:paraId="22C6ABC5"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krimineel aanspreeklik of skuldig bevind gewees het aan bedrog (in ’n siviele saak), onprofessionele</w:t>
      </w:r>
      <w:r>
        <w:rPr>
          <w:rFonts w:ascii="Arial" w:eastAsia="Arial" w:hAnsi="Arial" w:cs="Arial"/>
          <w:sz w:val="20"/>
          <w:szCs w:val="20"/>
          <w:bdr w:val="nil"/>
          <w:lang w:val="af-ZA"/>
        </w:rPr>
        <w:t xml:space="preserve"> gedrag of dat hulle hulle verantwoordelikheid as ’n finansiële trustee verbreek het nie</w:t>
      </w:r>
    </w:p>
    <w:p w14:paraId="3AB874AA"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deur ’n professionele liggaam skuldig bevind gewees het aan nalatigheid of wanbestuur ni</w:t>
      </w:r>
      <w:r>
        <w:rPr>
          <w:rFonts w:ascii="Arial" w:eastAsia="Arial" w:hAnsi="Arial" w:cs="Arial"/>
          <w:sz w:val="20"/>
          <w:szCs w:val="20"/>
          <w:bdr w:val="nil"/>
          <w:lang w:val="af-ZA"/>
        </w:rPr>
        <w:t>e</w:t>
      </w:r>
    </w:p>
    <w:p w14:paraId="51607E44"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’n skuldigbevinding teen hulle deur ’n regulerende instelling hê nie of hulle lisensie teruggetrek of opgeskort gehad het nie</w:t>
      </w:r>
    </w:p>
    <w:p w14:paraId="7DD8CEBE"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van die bestuur van ’n maatskappy gediskwalifiseer gewees het nie</w:t>
      </w:r>
    </w:p>
    <w:p w14:paraId="01803947" w14:textId="77777777" w:rsidR="00EF6805" w:rsidRPr="00EF6805" w:rsidRDefault="00EF6805" w:rsidP="00EF6805">
      <w:pPr>
        <w:spacing w:before="9"/>
        <w:rPr>
          <w:rFonts w:ascii="Arial" w:eastAsia="Arial" w:hAnsi="Arial" w:cs="Arial"/>
          <w:sz w:val="20"/>
          <w:szCs w:val="20"/>
        </w:rPr>
      </w:pPr>
    </w:p>
    <w:p w14:paraId="2F21FBC9" w14:textId="77777777" w:rsidR="00EF6805" w:rsidRPr="00EF6805" w:rsidRDefault="00A859FB" w:rsidP="00EF6805">
      <w:pPr>
        <w:pStyle w:val="Heading4"/>
        <w:rPr>
          <w:rFonts w:cs="Arial"/>
          <w:b w:val="0"/>
          <w:bCs w:val="0"/>
          <w:sz w:val="20"/>
          <w:szCs w:val="20"/>
        </w:rPr>
      </w:pPr>
      <w:r>
        <w:rPr>
          <w:rFonts w:cs="Arial"/>
          <w:color w:val="231F20"/>
          <w:spacing w:val="-1"/>
          <w:sz w:val="20"/>
          <w:szCs w:val="20"/>
          <w:bdr w:val="nil"/>
          <w:lang w:val="af-ZA"/>
        </w:rPr>
        <w:t>Verskillende beleggingsopsies</w:t>
      </w:r>
    </w:p>
    <w:p w14:paraId="45C52131" w14:textId="77777777" w:rsidR="00EF6805" w:rsidRPr="00EF6805" w:rsidRDefault="00A859FB" w:rsidP="00EF6805">
      <w:pPr>
        <w:pStyle w:val="BodyText"/>
        <w:spacing w:before="39"/>
        <w:rPr>
          <w:rFonts w:cs="Arial"/>
          <w:sz w:val="20"/>
          <w:szCs w:val="20"/>
        </w:rPr>
      </w:pPr>
      <w:r>
        <w:rPr>
          <w:rFonts w:cs="Arial"/>
          <w:color w:val="231F20"/>
          <w:spacing w:val="-1"/>
          <w:sz w:val="20"/>
          <w:szCs w:val="20"/>
          <w:bdr w:val="nil"/>
          <w:lang w:val="af-ZA"/>
        </w:rPr>
        <w:t>Verskillende beleggingsopsies kan gekies word, byvoorbeeld:</w:t>
      </w:r>
    </w:p>
    <w:p w14:paraId="36972B9B"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enkelbedragbelegging</w:t>
      </w:r>
    </w:p>
    <w:p w14:paraId="6070B086"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debietorderbeleggings</w:t>
      </w:r>
    </w:p>
    <w:p w14:paraId="5E30EF00"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omskakeling tussen portefeuljes</w:t>
      </w:r>
    </w:p>
    <w:p w14:paraId="164DC98A" w14:textId="77777777" w:rsidR="00352DA9" w:rsidRPr="00EF6805" w:rsidRDefault="00352DA9" w:rsidP="00352DA9">
      <w:pPr>
        <w:pStyle w:val="ListParagraph"/>
        <w:widowControl w:val="0"/>
        <w:autoSpaceDE w:val="0"/>
        <w:autoSpaceDN w:val="0"/>
        <w:spacing w:before="148" w:after="0" w:line="240" w:lineRule="auto"/>
        <w:ind w:left="1440"/>
        <w:jc w:val="both"/>
        <w:rPr>
          <w:rFonts w:ascii="Arial" w:hAnsi="Arial" w:cs="Arial"/>
          <w:sz w:val="20"/>
          <w:szCs w:val="20"/>
          <w:lang w:val="en-GB"/>
        </w:rPr>
      </w:pPr>
    </w:p>
    <w:p w14:paraId="4139743F" w14:textId="77777777" w:rsidR="00352DA9" w:rsidRPr="00EF6805" w:rsidRDefault="00A859FB" w:rsidP="00352DA9">
      <w:pPr>
        <w:pStyle w:val="ListParagraph"/>
        <w:widowControl w:val="0"/>
        <w:numPr>
          <w:ilvl w:val="0"/>
          <w:numId w:val="11"/>
        </w:numPr>
        <w:autoSpaceDE w:val="0"/>
        <w:autoSpaceDN w:val="0"/>
        <w:spacing w:before="148" w:after="0" w:line="240" w:lineRule="auto"/>
        <w:jc w:val="both"/>
        <w:rPr>
          <w:rFonts w:ascii="Arial" w:hAnsi="Arial" w:cs="Arial"/>
          <w:b/>
          <w:bCs/>
          <w:sz w:val="20"/>
          <w:szCs w:val="20"/>
          <w:lang w:val="en-GB"/>
        </w:rPr>
      </w:pPr>
      <w:r>
        <w:rPr>
          <w:rFonts w:ascii="Arial" w:eastAsia="Arial" w:hAnsi="Arial" w:cs="Arial"/>
          <w:b/>
          <w:bCs/>
          <w:sz w:val="20"/>
          <w:szCs w:val="20"/>
          <w:bdr w:val="nil"/>
          <w:lang w:val="af-ZA"/>
        </w:rPr>
        <w:t>Jy weet altyd wat jy besit</w:t>
      </w:r>
    </w:p>
    <w:p w14:paraId="542D68CE" w14:textId="77777777" w:rsidR="00EF6805" w:rsidRPr="00EF6805" w:rsidRDefault="00A859FB" w:rsidP="004C5868">
      <w:pPr>
        <w:pStyle w:val="BodyText"/>
        <w:spacing w:before="39" w:line="298" w:lineRule="auto"/>
        <w:ind w:left="0" w:right="-46"/>
        <w:jc w:val="both"/>
        <w:rPr>
          <w:rFonts w:cs="Arial"/>
          <w:sz w:val="20"/>
          <w:szCs w:val="20"/>
        </w:rPr>
      </w:pPr>
      <w:r>
        <w:rPr>
          <w:rFonts w:cs="Arial"/>
          <w:sz w:val="20"/>
          <w:szCs w:val="20"/>
          <w:bdr w:val="nil"/>
          <w:lang w:val="af-ZA"/>
        </w:rPr>
        <w:t xml:space="preserve">Jy </w:t>
      </w:r>
      <w:r>
        <w:rPr>
          <w:rFonts w:cs="Arial"/>
          <w:color w:val="231F20"/>
          <w:sz w:val="20"/>
          <w:szCs w:val="20"/>
          <w:bdr w:val="nil"/>
          <w:lang w:val="af-ZA"/>
        </w:rPr>
        <w:t xml:space="preserve">word altyd ingelig oor hoeveel jy besit, </w:t>
      </w:r>
      <w:r>
        <w:rPr>
          <w:rFonts w:cs="Arial"/>
          <w:color w:val="231F20"/>
          <w:sz w:val="20"/>
          <w:szCs w:val="20"/>
          <w:bdr w:val="nil"/>
          <w:lang w:val="af-ZA"/>
        </w:rPr>
        <w:t>aangesien deelnemingspryse daagliks gepubliseer word. Jy kan die waarde van jou KBS bereken deur die aantal deelnemingsbelange wat jy besit met die prys van die deelnemingsbelang van die portefeulje waarin jy belê het, te vermenigvuldig.</w:t>
      </w:r>
    </w:p>
    <w:p w14:paraId="6D1A9175" w14:textId="77777777" w:rsidR="00EF6805" w:rsidRPr="00EF6805" w:rsidRDefault="00EF6805" w:rsidP="00EF6805">
      <w:pPr>
        <w:spacing w:before="6"/>
        <w:ind w:right="-46"/>
        <w:rPr>
          <w:rFonts w:ascii="Arial" w:eastAsia="Arial" w:hAnsi="Arial" w:cs="Arial"/>
          <w:sz w:val="20"/>
          <w:szCs w:val="20"/>
        </w:rPr>
      </w:pPr>
    </w:p>
    <w:p w14:paraId="2F4B218D" w14:textId="77777777" w:rsidR="00EF6805" w:rsidRPr="00EF6805" w:rsidRDefault="00A859FB" w:rsidP="004C5868">
      <w:pPr>
        <w:pStyle w:val="BodyText"/>
        <w:spacing w:line="298" w:lineRule="auto"/>
        <w:ind w:left="0" w:right="-46"/>
        <w:jc w:val="both"/>
        <w:rPr>
          <w:rFonts w:cs="Arial"/>
          <w:sz w:val="20"/>
          <w:szCs w:val="20"/>
        </w:rPr>
      </w:pPr>
      <w:r>
        <w:rPr>
          <w:rFonts w:cs="Arial"/>
          <w:color w:val="231F20"/>
          <w:sz w:val="20"/>
          <w:szCs w:val="20"/>
          <w:bdr w:val="nil"/>
          <w:lang w:val="af-ZA"/>
        </w:rPr>
        <w:t>Byvoorbeeld, as die waarde van ’n DB R10 is en jy besit 200 DB’s of eenhede, dan is jou totale belegging 10 x 200 = R2 000. Jy kry meer DB’s na gelang jou belegging ’n inkomste verdien. Die waar</w:t>
      </w:r>
      <w:r>
        <w:rPr>
          <w:rFonts w:cs="Arial"/>
          <w:color w:val="231F20"/>
          <w:sz w:val="20"/>
          <w:szCs w:val="20"/>
          <w:bdr w:val="nil"/>
          <w:lang w:val="af-ZA"/>
        </w:rPr>
        <w:t>de van die eenhede neem ook toe as die waarde van die onderliggende bates toeneem (kapitaalgroei).</w:t>
      </w:r>
    </w:p>
    <w:p w14:paraId="7052F55D" w14:textId="77777777" w:rsidR="00EF6805" w:rsidRPr="00EF6805" w:rsidRDefault="00EF6805" w:rsidP="00EF6805">
      <w:pPr>
        <w:spacing w:before="6"/>
        <w:ind w:right="-46"/>
        <w:rPr>
          <w:rFonts w:ascii="Arial" w:eastAsia="Arial" w:hAnsi="Arial" w:cs="Arial"/>
          <w:sz w:val="20"/>
          <w:szCs w:val="20"/>
        </w:rPr>
      </w:pPr>
    </w:p>
    <w:p w14:paraId="399BD424" w14:textId="77777777" w:rsidR="00EF6805" w:rsidRPr="00EF6805" w:rsidRDefault="00A859FB" w:rsidP="004C5868">
      <w:pPr>
        <w:pStyle w:val="BodyText"/>
        <w:spacing w:line="298" w:lineRule="auto"/>
        <w:ind w:left="0" w:right="-46"/>
        <w:jc w:val="both"/>
        <w:rPr>
          <w:rFonts w:cs="Arial"/>
          <w:sz w:val="20"/>
          <w:szCs w:val="20"/>
        </w:rPr>
      </w:pPr>
      <w:r>
        <w:rPr>
          <w:rFonts w:cs="Arial"/>
          <w:color w:val="231F20"/>
          <w:sz w:val="20"/>
          <w:szCs w:val="20"/>
          <w:bdr w:val="nil"/>
          <w:lang w:val="af-ZA"/>
        </w:rPr>
        <w:lastRenderedPageBreak/>
        <w:t xml:space="preserve">Die waarde van jou belegging is gebaseer op die totale markwaarde van al die </w:t>
      </w:r>
      <w:r>
        <w:rPr>
          <w:rFonts w:cs="Arial"/>
          <w:color w:val="231F20"/>
          <w:sz w:val="20"/>
          <w:szCs w:val="20"/>
          <w:bdr w:val="nil"/>
          <w:lang w:val="af-ZA"/>
        </w:rPr>
        <w:t>bates in jou KBS. Die waarde word gewoonlik op ’n sekere tyd vasgestel, d.w.s. 16:00 of aan die einde van die sakedag.</w:t>
      </w:r>
    </w:p>
    <w:p w14:paraId="2A263D86" w14:textId="77777777" w:rsidR="00EF6805" w:rsidRPr="00EF6805" w:rsidRDefault="00EF6805" w:rsidP="00EF6805">
      <w:pPr>
        <w:spacing w:before="6"/>
        <w:ind w:right="-46"/>
        <w:rPr>
          <w:rFonts w:ascii="Arial" w:eastAsia="Arial" w:hAnsi="Arial" w:cs="Arial"/>
          <w:sz w:val="20"/>
          <w:szCs w:val="20"/>
        </w:rPr>
      </w:pPr>
    </w:p>
    <w:p w14:paraId="18130C5B" w14:textId="77777777" w:rsidR="00EF6805" w:rsidRPr="00EF6805" w:rsidRDefault="00A859FB" w:rsidP="004C5868">
      <w:pPr>
        <w:pStyle w:val="BodyText"/>
        <w:spacing w:line="298" w:lineRule="auto"/>
        <w:ind w:left="0" w:right="-46"/>
        <w:jc w:val="both"/>
        <w:rPr>
          <w:rFonts w:cs="Arial"/>
          <w:sz w:val="20"/>
          <w:szCs w:val="20"/>
        </w:rPr>
      </w:pPr>
      <w:r>
        <w:rPr>
          <w:rFonts w:cs="Arial"/>
          <w:color w:val="231F20"/>
          <w:sz w:val="20"/>
          <w:szCs w:val="20"/>
          <w:bdr w:val="nil"/>
          <w:lang w:val="af-ZA"/>
        </w:rPr>
        <w:t>’n Mens kan ook die waarde van jou belegging uitwerk as d</w:t>
      </w:r>
      <w:r>
        <w:rPr>
          <w:rFonts w:cs="Arial"/>
          <w:color w:val="231F20"/>
          <w:sz w:val="20"/>
          <w:szCs w:val="20"/>
          <w:bdr w:val="nil"/>
          <w:lang w:val="af-ZA"/>
        </w:rPr>
        <w:t>ie waarde van die portefeulje en die aantal eenhede wat deur die portefeulje uitgereik is, aan jou gegee word. ’n Eenvoudige voorbeeld sal soos volg wees:</w:t>
      </w:r>
    </w:p>
    <w:p w14:paraId="2DCDCE42" w14:textId="77777777" w:rsidR="00352DA9" w:rsidRPr="00EF6805" w:rsidRDefault="00A859FB" w:rsidP="004C5868">
      <w:pPr>
        <w:widowControl w:val="0"/>
        <w:autoSpaceDE w:val="0"/>
        <w:autoSpaceDN w:val="0"/>
        <w:spacing w:before="148" w:after="0" w:line="240" w:lineRule="auto"/>
        <w:ind w:right="-46"/>
        <w:jc w:val="both"/>
        <w:rPr>
          <w:rFonts w:ascii="Arial" w:hAnsi="Arial" w:cs="Arial"/>
          <w:sz w:val="20"/>
          <w:szCs w:val="20"/>
          <w:lang w:val="en-GB"/>
        </w:rPr>
      </w:pPr>
      <w:r>
        <w:rPr>
          <w:rFonts w:ascii="Arial" w:eastAsia="Arial" w:hAnsi="Arial" w:cs="Arial"/>
          <w:b/>
          <w:bCs/>
          <w:sz w:val="20"/>
          <w:szCs w:val="20"/>
          <w:bdr w:val="nil"/>
          <w:lang w:val="af-ZA"/>
        </w:rPr>
        <w:t>R1 miljoen</w:t>
      </w:r>
      <w:r>
        <w:rPr>
          <w:rFonts w:ascii="Arial" w:eastAsia="Arial" w:hAnsi="Arial" w:cs="Arial"/>
          <w:sz w:val="20"/>
          <w:szCs w:val="20"/>
          <w:bdr w:val="nil"/>
          <w:lang w:val="af-ZA"/>
        </w:rPr>
        <w:t xml:space="preserve"> (totale waarde van portefeulje se 100 DB’s) </w:t>
      </w:r>
      <w:r>
        <w:rPr>
          <w:rFonts w:ascii="Arial" w:eastAsia="Arial" w:hAnsi="Arial" w:cs="Arial"/>
          <w:b/>
          <w:bCs/>
          <w:sz w:val="20"/>
          <w:szCs w:val="20"/>
          <w:bdr w:val="nil"/>
          <w:lang w:val="af-ZA"/>
        </w:rPr>
        <w:t>÷ 10</w:t>
      </w:r>
      <w:r>
        <w:rPr>
          <w:rFonts w:ascii="Arial" w:eastAsia="Arial" w:hAnsi="Arial" w:cs="Arial"/>
          <w:sz w:val="20"/>
          <w:szCs w:val="20"/>
          <w:bdr w:val="nil"/>
          <w:lang w:val="af-ZA"/>
        </w:rPr>
        <w:t xml:space="preserve"> (die aantal DB’s wat jy besit)</w:t>
      </w:r>
    </w:p>
    <w:p w14:paraId="4B6E9397" w14:textId="77777777" w:rsidR="00352DA9" w:rsidRPr="00EF6805" w:rsidRDefault="00A859FB" w:rsidP="004C5868">
      <w:pPr>
        <w:widowControl w:val="0"/>
        <w:autoSpaceDE w:val="0"/>
        <w:autoSpaceDN w:val="0"/>
        <w:spacing w:before="148" w:after="0" w:line="240" w:lineRule="auto"/>
        <w:ind w:right="-46"/>
        <w:jc w:val="both"/>
        <w:rPr>
          <w:rFonts w:ascii="Arial" w:hAnsi="Arial" w:cs="Arial"/>
          <w:b/>
          <w:bCs/>
          <w:sz w:val="20"/>
          <w:szCs w:val="20"/>
          <w:lang w:val="en-GB"/>
        </w:rPr>
      </w:pPr>
      <w:r>
        <w:rPr>
          <w:rFonts w:ascii="Arial" w:eastAsia="Arial" w:hAnsi="Arial" w:cs="Arial"/>
          <w:b/>
          <w:bCs/>
          <w:sz w:val="20"/>
          <w:szCs w:val="20"/>
          <w:bdr w:val="nil"/>
          <w:lang w:val="af-ZA"/>
        </w:rPr>
        <w:t>= R100 000</w:t>
      </w:r>
    </w:p>
    <w:p w14:paraId="6C20EAFC" w14:textId="77777777" w:rsidR="00352DA9" w:rsidRPr="00EF6805" w:rsidRDefault="00A859FB" w:rsidP="004C5868">
      <w:pPr>
        <w:widowControl w:val="0"/>
        <w:autoSpaceDE w:val="0"/>
        <w:autoSpaceDN w:val="0"/>
        <w:spacing w:before="148" w:after="0" w:line="240" w:lineRule="auto"/>
        <w:ind w:right="-46"/>
        <w:jc w:val="both"/>
        <w:rPr>
          <w:rFonts w:ascii="Arial" w:hAnsi="Arial" w:cs="Arial"/>
          <w:b/>
          <w:bCs/>
          <w:sz w:val="20"/>
          <w:szCs w:val="20"/>
          <w:lang w:val="en-GB"/>
        </w:rPr>
      </w:pPr>
      <w:r>
        <w:rPr>
          <w:rFonts w:ascii="Arial" w:eastAsia="Arial" w:hAnsi="Arial" w:cs="Arial"/>
          <w:sz w:val="20"/>
          <w:szCs w:val="20"/>
          <w:bdr w:val="nil"/>
          <w:lang w:val="af-ZA"/>
        </w:rPr>
        <w:t xml:space="preserve">As jy 10 </w:t>
      </w:r>
      <w:r>
        <w:rPr>
          <w:rFonts w:ascii="Arial" w:eastAsia="Arial" w:hAnsi="Arial" w:cs="Arial"/>
          <w:sz w:val="20"/>
          <w:szCs w:val="20"/>
          <w:bdr w:val="nil"/>
          <w:lang w:val="af-ZA"/>
        </w:rPr>
        <w:t>deelnemingsbelange besit in ’n portefeulje met 100 deelnemingsbelange (eenhede) wat R1 miljoen werd is, is jou belegging R100 000 werd.</w:t>
      </w:r>
    </w:p>
    <w:p w14:paraId="45E3AB4D" w14:textId="77777777" w:rsidR="00352DA9" w:rsidRPr="00EF6805" w:rsidRDefault="00352DA9" w:rsidP="00352DA9">
      <w:pPr>
        <w:spacing w:after="0" w:line="240" w:lineRule="auto"/>
        <w:ind w:right="-46"/>
        <w:jc w:val="both"/>
        <w:rPr>
          <w:rFonts w:ascii="Arial" w:hAnsi="Arial" w:cs="Arial"/>
          <w:b/>
          <w:bCs/>
          <w:sz w:val="20"/>
          <w:szCs w:val="20"/>
          <w:lang w:val="en-GB"/>
        </w:rPr>
      </w:pPr>
    </w:p>
    <w:p w14:paraId="4A2F7639" w14:textId="77777777" w:rsidR="00352DA9" w:rsidRPr="00EF6805" w:rsidRDefault="00A859FB" w:rsidP="00352DA9">
      <w:pPr>
        <w:spacing w:line="240" w:lineRule="auto"/>
        <w:ind w:right="-46"/>
        <w:jc w:val="both"/>
        <w:rPr>
          <w:rFonts w:ascii="Arial" w:hAnsi="Arial" w:cs="Arial"/>
          <w:b/>
          <w:bCs/>
          <w:sz w:val="20"/>
          <w:szCs w:val="20"/>
          <w:lang w:val="en-GB"/>
        </w:rPr>
      </w:pPr>
      <w:r>
        <w:rPr>
          <w:rFonts w:ascii="Arial" w:eastAsia="Arial" w:hAnsi="Arial" w:cs="Arial"/>
          <w:b/>
          <w:bCs/>
          <w:sz w:val="20"/>
          <w:szCs w:val="20"/>
          <w:bdr w:val="nil"/>
          <w:lang w:val="af-ZA"/>
        </w:rPr>
        <w:t xml:space="preserve">Die nadele van belegging in </w:t>
      </w:r>
      <w:r>
        <w:rPr>
          <w:rFonts w:ascii="Arial" w:eastAsia="Arial" w:hAnsi="Arial" w:cs="Arial"/>
          <w:b/>
          <w:bCs/>
          <w:sz w:val="20"/>
          <w:szCs w:val="20"/>
          <w:bdr w:val="nil"/>
          <w:lang w:val="af-ZA"/>
        </w:rPr>
        <w:t>sekuriteite</w:t>
      </w:r>
    </w:p>
    <w:bookmarkEnd w:id="2"/>
    <w:p w14:paraId="19D74CF7"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Met meer as 1 600 opsies wat tans beskikbaar is, kan die keuse van ’n KBS ’n oorweldigende besluit wees.</w:t>
      </w:r>
    </w:p>
    <w:p w14:paraId="73B0548D"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Nie alle portefeuljes of fondse is gelyk nie:  beleggingsbestuurders se vermoë om goeie beleggingsbesluite te neem, wissel.</w:t>
      </w:r>
    </w:p>
    <w:p w14:paraId="4EA8A799"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Sommige fondse hef relatief hoë be</w:t>
      </w:r>
      <w:r>
        <w:rPr>
          <w:rFonts w:ascii="Arial" w:eastAsia="Arial" w:hAnsi="Arial" w:cs="Arial"/>
          <w:sz w:val="20"/>
          <w:szCs w:val="20"/>
          <w:bdr w:val="nil"/>
          <w:lang w:val="af-ZA"/>
        </w:rPr>
        <w:t>stuursgelde, asook prestasiegeld, wat jou winste kan verminder.</w:t>
      </w:r>
    </w:p>
    <w:p w14:paraId="37327485"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Hierdie beleggings bied geen waarborge nie. Daar is geen gewaarborgde opbrengs, of ’n waarborg dat jy nie geld sa</w:t>
      </w:r>
      <w:r>
        <w:rPr>
          <w:rFonts w:ascii="Arial" w:eastAsia="Arial" w:hAnsi="Arial" w:cs="Arial"/>
          <w:sz w:val="20"/>
          <w:szCs w:val="20"/>
          <w:bdr w:val="nil"/>
          <w:lang w:val="af-ZA"/>
        </w:rPr>
        <w:t>l verloor nie. Jy neem die risiko dat die mark of sekuriteite op of af in waarde oor lang tydperke kan beweeg.</w:t>
      </w:r>
    </w:p>
    <w:p w14:paraId="25ACE749" w14:textId="77777777" w:rsidR="004C5868" w:rsidRDefault="004C5868" w:rsidP="00352DA9">
      <w:pPr>
        <w:spacing w:after="200" w:line="240" w:lineRule="auto"/>
        <w:jc w:val="both"/>
        <w:rPr>
          <w:rFonts w:ascii="Arial" w:eastAsia="Arial" w:hAnsi="Arial" w:cs="Arial"/>
          <w:sz w:val="20"/>
          <w:szCs w:val="20"/>
          <w:lang w:val="en-US"/>
        </w:rPr>
      </w:pPr>
    </w:p>
    <w:p w14:paraId="7531B49B" w14:textId="77777777" w:rsidR="00352DA9" w:rsidRPr="00EF6805" w:rsidRDefault="00A859FB" w:rsidP="00352DA9">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af-ZA"/>
        </w:rPr>
        <w:t>Wie om te kontak om in sekuriteite te belê</w:t>
      </w:r>
    </w:p>
    <w:p w14:paraId="0EEA9D64" w14:textId="77777777" w:rsidR="00EF6805" w:rsidRPr="004C5868" w:rsidRDefault="00A859FB" w:rsidP="004C5868">
      <w:pPr>
        <w:pStyle w:val="BodyText"/>
        <w:spacing w:before="39" w:line="276" w:lineRule="auto"/>
        <w:ind w:left="0" w:right="98"/>
        <w:jc w:val="both"/>
        <w:rPr>
          <w:rFonts w:cs="Arial"/>
          <w:sz w:val="20"/>
          <w:szCs w:val="20"/>
        </w:rPr>
      </w:pPr>
      <w:bookmarkStart w:id="3" w:name="_Hlk42120713"/>
      <w:r>
        <w:rPr>
          <w:rFonts w:cs="Arial"/>
          <w:color w:val="231F20"/>
          <w:sz w:val="20"/>
          <w:szCs w:val="20"/>
          <w:bdr w:val="nil"/>
          <w:lang w:val="af-ZA"/>
        </w:rPr>
        <w:t>Kontak ’n gemagtigde FDV of die KBS-bestuurder regstreeks. Die ervare belegger kan ook KBS’e in sekuriteite aanlyn met behulp van ’n KBS-bestuurder of via FDV’s se aanlyn platforms koop en verkoop.</w:t>
      </w:r>
    </w:p>
    <w:p w14:paraId="59A4BB33" w14:textId="77777777" w:rsidR="004C5868" w:rsidRPr="004C5868" w:rsidRDefault="004C5868" w:rsidP="004C5868">
      <w:pPr>
        <w:pStyle w:val="BodyText"/>
        <w:spacing w:line="276" w:lineRule="auto"/>
        <w:ind w:left="0" w:right="98"/>
        <w:jc w:val="both"/>
        <w:rPr>
          <w:rFonts w:cs="Arial"/>
          <w:sz w:val="20"/>
          <w:szCs w:val="20"/>
          <w:lang w:val="en-ZA"/>
        </w:rPr>
      </w:pPr>
    </w:p>
    <w:p w14:paraId="1FAE845F" w14:textId="77777777" w:rsidR="00EF6805" w:rsidRPr="004C5868" w:rsidRDefault="00A859FB" w:rsidP="004C5868">
      <w:pPr>
        <w:pStyle w:val="BodyText"/>
        <w:spacing w:line="276" w:lineRule="auto"/>
        <w:ind w:left="0" w:right="98"/>
        <w:jc w:val="both"/>
        <w:rPr>
          <w:rFonts w:cs="Arial"/>
          <w:color w:val="231F20"/>
          <w:sz w:val="20"/>
          <w:szCs w:val="20"/>
        </w:rPr>
      </w:pPr>
      <w:r>
        <w:rPr>
          <w:rFonts w:cs="Arial"/>
          <w:color w:val="231F20"/>
          <w:spacing w:val="-5"/>
          <w:sz w:val="20"/>
          <w:szCs w:val="20"/>
          <w:bdr w:val="nil"/>
          <w:lang w:val="af-ZA"/>
        </w:rPr>
        <w:t>Jy kan jou finansiële raadgewer (ook bekend as versekeringsmakelaars as hulle vir versekeringsmaatskappye of beleggingsmakelaars werk) vir ’n aanbeveling vra of familie en vrien</w:t>
      </w:r>
      <w:r>
        <w:rPr>
          <w:rFonts w:cs="Arial"/>
          <w:color w:val="231F20"/>
          <w:spacing w:val="-5"/>
          <w:sz w:val="20"/>
          <w:szCs w:val="20"/>
          <w:bdr w:val="nil"/>
          <w:lang w:val="af-ZA"/>
        </w:rPr>
        <w:t>de wat ’n finansiële raadgewer suksesvol gebruik het, om verwysings vra. Om ’n gemagtigde finansiële raadgewer wat op hierdie gebied spesialiseer te vind, gaan na die FSCA-webwerf of skakel die oproepsentrum.</w:t>
      </w:r>
    </w:p>
    <w:p w14:paraId="0518F91F" w14:textId="77777777" w:rsidR="00EF6805" w:rsidRPr="004C5868" w:rsidRDefault="00EF6805" w:rsidP="004C5868">
      <w:pPr>
        <w:pStyle w:val="BodyText"/>
        <w:spacing w:line="276" w:lineRule="auto"/>
        <w:ind w:right="98"/>
        <w:jc w:val="both"/>
        <w:rPr>
          <w:rFonts w:cs="Arial"/>
          <w:sz w:val="20"/>
          <w:szCs w:val="20"/>
        </w:rPr>
      </w:pPr>
    </w:p>
    <w:p w14:paraId="2A19CE1D" w14:textId="77777777" w:rsidR="00352DA9" w:rsidRPr="004C5868" w:rsidRDefault="00A859FB" w:rsidP="004C5868">
      <w:pPr>
        <w:spacing w:line="276" w:lineRule="auto"/>
        <w:jc w:val="both"/>
        <w:rPr>
          <w:rFonts w:ascii="Arial" w:hAnsi="Arial" w:cs="Arial"/>
          <w:b/>
          <w:bCs/>
          <w:sz w:val="20"/>
          <w:szCs w:val="20"/>
          <w:lang w:val="en-GB"/>
        </w:rPr>
      </w:pPr>
      <w:r>
        <w:rPr>
          <w:rFonts w:ascii="Arial" w:eastAsia="Arial" w:hAnsi="Arial" w:cs="Arial"/>
          <w:b/>
          <w:bCs/>
          <w:sz w:val="20"/>
          <w:szCs w:val="20"/>
          <w:bdr w:val="nil"/>
          <w:lang w:val="af-ZA"/>
        </w:rPr>
        <w:t>Hoofstuk 3: Eiendom</w:t>
      </w:r>
    </w:p>
    <w:p w14:paraId="3B04FCB0" w14:textId="77777777" w:rsidR="00352DA9" w:rsidRPr="004C5868" w:rsidRDefault="00A859FB" w:rsidP="004C5868">
      <w:pPr>
        <w:spacing w:after="200" w:line="276" w:lineRule="auto"/>
        <w:jc w:val="both"/>
        <w:rPr>
          <w:rFonts w:ascii="Arial" w:hAnsi="Arial" w:cs="Arial"/>
          <w:b/>
          <w:bCs/>
          <w:sz w:val="20"/>
          <w:szCs w:val="20"/>
          <w:lang w:val="en-GB"/>
        </w:rPr>
      </w:pPr>
      <w:r>
        <w:rPr>
          <w:rFonts w:ascii="Arial" w:eastAsia="Arial" w:hAnsi="Arial" w:cs="Arial"/>
          <w:b/>
          <w:bCs/>
          <w:sz w:val="20"/>
          <w:szCs w:val="20"/>
          <w:bdr w:val="nil"/>
          <w:lang w:val="af-ZA"/>
        </w:rPr>
        <w:t>Wat is ’n KBS in eiendom?</w:t>
      </w:r>
    </w:p>
    <w:p w14:paraId="495EB0B9" w14:textId="77777777" w:rsidR="00EF6805" w:rsidRPr="004C5868" w:rsidRDefault="00A859FB" w:rsidP="004C5868">
      <w:pPr>
        <w:pStyle w:val="BodyText"/>
        <w:spacing w:line="276" w:lineRule="auto"/>
        <w:ind w:left="0" w:right="117"/>
        <w:jc w:val="both"/>
        <w:rPr>
          <w:rFonts w:cs="Arial"/>
          <w:color w:val="231F20"/>
          <w:sz w:val="20"/>
          <w:szCs w:val="20"/>
        </w:rPr>
      </w:pPr>
      <w:r>
        <w:rPr>
          <w:rFonts w:cs="Arial"/>
          <w:color w:val="231F20"/>
          <w:sz w:val="20"/>
          <w:szCs w:val="20"/>
          <w:bdr w:val="nil"/>
          <w:lang w:val="af-ZA"/>
        </w:rPr>
        <w:t xml:space="preserve">’n KBS in </w:t>
      </w:r>
      <w:r>
        <w:rPr>
          <w:rFonts w:cs="Arial"/>
          <w:color w:val="231F20"/>
          <w:sz w:val="20"/>
          <w:szCs w:val="20"/>
          <w:bdr w:val="nil"/>
          <w:lang w:val="af-ZA"/>
        </w:rPr>
        <w:t>eiendom stel ’n groep beleggers in staat om hulle finansiële hulpbronne saam te voeg en regstreeks in eiendom te belê. Die groep kan in verskillende tipes eiendom enige plek in hulle stad, land of in die wêreld belê. Daar is ’n aantal verskillende tipes wa</w:t>
      </w:r>
      <w:r>
        <w:rPr>
          <w:rFonts w:cs="Arial"/>
          <w:color w:val="231F20"/>
          <w:sz w:val="20"/>
          <w:szCs w:val="20"/>
          <w:bdr w:val="nil"/>
          <w:lang w:val="af-ZA"/>
        </w:rPr>
        <w:t>aruit jy kan kies, insluitende nywerhede, fabrieke of winkelsentrums.</w:t>
      </w:r>
    </w:p>
    <w:p w14:paraId="50AE794E" w14:textId="77777777" w:rsidR="00EF6805" w:rsidRPr="004C5868" w:rsidRDefault="00EF6805" w:rsidP="004C5868">
      <w:pPr>
        <w:pStyle w:val="BodyText"/>
        <w:spacing w:line="276" w:lineRule="auto"/>
        <w:ind w:left="120" w:right="117"/>
        <w:jc w:val="both"/>
        <w:rPr>
          <w:rFonts w:cs="Arial"/>
          <w:sz w:val="20"/>
          <w:szCs w:val="20"/>
        </w:rPr>
      </w:pPr>
    </w:p>
    <w:p w14:paraId="507085D8" w14:textId="77777777" w:rsidR="00352DA9" w:rsidRPr="004C5868" w:rsidRDefault="00A859FB" w:rsidP="004C5868">
      <w:pPr>
        <w:spacing w:after="200" w:line="276" w:lineRule="auto"/>
        <w:jc w:val="both"/>
        <w:rPr>
          <w:rFonts w:ascii="Arial" w:hAnsi="Arial" w:cs="Arial"/>
          <w:b/>
          <w:bCs/>
          <w:sz w:val="20"/>
          <w:szCs w:val="20"/>
          <w:lang w:val="en-GB"/>
        </w:rPr>
      </w:pPr>
      <w:r>
        <w:rPr>
          <w:rFonts w:ascii="Arial" w:eastAsia="Arial" w:hAnsi="Arial" w:cs="Arial"/>
          <w:b/>
          <w:bCs/>
          <w:sz w:val="20"/>
          <w:szCs w:val="20"/>
          <w:bdr w:val="nil"/>
          <w:lang w:val="af-ZA"/>
        </w:rPr>
        <w:t xml:space="preserve">Wat om te weet oor belegging in eiendom </w:t>
      </w:r>
    </w:p>
    <w:p w14:paraId="07CB8783"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In Suid-Afrika word eiendom-KBS’e op die JSE verhandel.</w:t>
      </w:r>
    </w:p>
    <w:p w14:paraId="261A707A"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Beleggers moet ’n minimum van 100 deelnemingsbelange op ’n slag koop.</w:t>
      </w:r>
    </w:p>
    <w:p w14:paraId="5F59C186"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Om deelnemingsbelange te koop en verkoop is net soos om aandele in ’n beursgenoteerde maatskappy te koop en verkoop.</w:t>
      </w:r>
    </w:p>
    <w:p w14:paraId="11621D48"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Jy kan deelnemings</w:t>
      </w:r>
      <w:r>
        <w:rPr>
          <w:rFonts w:ascii="Arial" w:eastAsia="Arial" w:hAnsi="Arial" w:cs="Arial"/>
          <w:sz w:val="20"/>
          <w:szCs w:val="20"/>
          <w:bdr w:val="nil"/>
          <w:lang w:val="af-ZA"/>
        </w:rPr>
        <w:t>belange in ’n eiendoms-KBS met ’n maandelikse debietorder koop.</w:t>
      </w:r>
    </w:p>
    <w:p w14:paraId="7C0A0056"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Jy kan die prys van ’n deelnemingsbelang in ’n eiendoms-KBS op die JSE se webwerf, in die koerant en op die webwe</w:t>
      </w:r>
      <w:r>
        <w:rPr>
          <w:rFonts w:ascii="Arial" w:eastAsia="Arial" w:hAnsi="Arial" w:cs="Arial"/>
          <w:sz w:val="20"/>
          <w:szCs w:val="20"/>
          <w:bdr w:val="nil"/>
          <w:lang w:val="af-ZA"/>
        </w:rPr>
        <w:t>rf van die Association for Savings and Investment South Africa (ASISA) vind.</w:t>
      </w:r>
    </w:p>
    <w:p w14:paraId="26BBD163" w14:textId="77777777" w:rsidR="004C5868" w:rsidRPr="004C5868" w:rsidRDefault="004C5868" w:rsidP="004C5868">
      <w:pPr>
        <w:pStyle w:val="BodyText"/>
        <w:tabs>
          <w:tab w:val="left" w:pos="480"/>
        </w:tabs>
        <w:spacing w:line="276" w:lineRule="auto"/>
        <w:ind w:left="480" w:right="118"/>
        <w:jc w:val="both"/>
        <w:rPr>
          <w:rFonts w:cs="Arial"/>
          <w:sz w:val="20"/>
          <w:szCs w:val="20"/>
        </w:rPr>
      </w:pPr>
    </w:p>
    <w:p w14:paraId="0E5C9D68" w14:textId="77777777" w:rsidR="00352DA9" w:rsidRPr="00EF6805" w:rsidRDefault="00A859FB" w:rsidP="00352DA9">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Hoe verdien beleggers ’n inkomste? </w:t>
      </w:r>
    </w:p>
    <w:p w14:paraId="120F5B7A" w14:textId="77777777" w:rsidR="00EF6805" w:rsidRDefault="00A859FB" w:rsidP="004C5868">
      <w:pPr>
        <w:pStyle w:val="BodyText"/>
        <w:ind w:left="0" w:right="117"/>
        <w:jc w:val="both"/>
        <w:rPr>
          <w:rFonts w:cs="Arial"/>
          <w:color w:val="231F20"/>
          <w:spacing w:val="-1"/>
          <w:sz w:val="20"/>
          <w:szCs w:val="20"/>
        </w:rPr>
      </w:pPr>
      <w:r>
        <w:rPr>
          <w:rFonts w:cs="Arial"/>
          <w:color w:val="231F20"/>
          <w:sz w:val="20"/>
          <w:szCs w:val="20"/>
          <w:bdr w:val="nil"/>
          <w:lang w:val="af-ZA"/>
        </w:rPr>
        <w:t>Beleggers ontvang ’n gedeelte van huurinkomste wat uit die eiendom verdien word. Soos wat die waarde van die eiendom toeneem, neem die waarde van jou belegging toe, asook die huurinkomste wat jy verdien.</w:t>
      </w:r>
    </w:p>
    <w:p w14:paraId="72350FBD" w14:textId="77777777" w:rsidR="004C5868" w:rsidRPr="004C5868" w:rsidRDefault="004C5868" w:rsidP="004C5868">
      <w:pPr>
        <w:pStyle w:val="BodyText"/>
        <w:ind w:left="0" w:right="117"/>
        <w:jc w:val="both"/>
        <w:rPr>
          <w:rFonts w:cs="Arial"/>
          <w:sz w:val="20"/>
          <w:szCs w:val="20"/>
        </w:rPr>
      </w:pPr>
    </w:p>
    <w:p w14:paraId="78A9BD3E" w14:textId="77777777" w:rsidR="00EF6805" w:rsidRDefault="00A859FB" w:rsidP="00EF6805">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Wie om te kontak om in eiendom te belê </w:t>
      </w:r>
      <w:bookmarkStart w:id="4" w:name="_Hlk42123754"/>
      <w:bookmarkEnd w:id="3"/>
    </w:p>
    <w:p w14:paraId="22CDEFD5" w14:textId="77777777" w:rsidR="00EF6805" w:rsidRPr="00EF6805" w:rsidRDefault="00A859FB" w:rsidP="00EF6805">
      <w:pPr>
        <w:spacing w:after="0" w:line="240" w:lineRule="auto"/>
        <w:jc w:val="both"/>
        <w:rPr>
          <w:rFonts w:ascii="Arial" w:hAnsi="Arial" w:cs="Arial"/>
          <w:b/>
          <w:bCs/>
          <w:sz w:val="20"/>
          <w:szCs w:val="20"/>
          <w:lang w:val="en-GB"/>
        </w:rPr>
      </w:pPr>
      <w:r>
        <w:rPr>
          <w:rFonts w:ascii="Arial" w:eastAsia="Arial" w:hAnsi="Arial" w:cs="Arial"/>
          <w:sz w:val="20"/>
          <w:szCs w:val="20"/>
          <w:bdr w:val="nil"/>
          <w:lang w:val="af-ZA"/>
        </w:rPr>
        <w:t>Kontak ’n geregistreerde FDV.</w:t>
      </w:r>
    </w:p>
    <w:p w14:paraId="51767F0B" w14:textId="77777777" w:rsidR="004C5868" w:rsidRDefault="004C5868" w:rsidP="00352DA9">
      <w:pPr>
        <w:spacing w:line="240" w:lineRule="auto"/>
        <w:jc w:val="both"/>
        <w:rPr>
          <w:rFonts w:ascii="Arial" w:hAnsi="Arial" w:cs="Arial"/>
          <w:b/>
          <w:bCs/>
          <w:sz w:val="20"/>
          <w:szCs w:val="20"/>
          <w:lang w:val="en-GB"/>
        </w:rPr>
        <w:sectPr w:rsidR="004C5868">
          <w:pgSz w:w="11906" w:h="16838"/>
          <w:pgMar w:top="1440" w:right="1440" w:bottom="1440" w:left="1440" w:header="708" w:footer="708" w:gutter="0"/>
          <w:cols w:space="708"/>
          <w:docGrid w:linePitch="360"/>
        </w:sectPr>
      </w:pPr>
    </w:p>
    <w:p w14:paraId="49F49978" w14:textId="77777777" w:rsidR="004C5868"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lastRenderedPageBreak/>
        <w:t>Hoofstuk 4: Deelnemingsverbande</w:t>
      </w:r>
    </w:p>
    <w:p w14:paraId="47B06D94" w14:textId="77777777" w:rsidR="00352DA9" w:rsidRPr="00EF6805"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Wat is ’n KBS in </w:t>
      </w:r>
      <w:r>
        <w:rPr>
          <w:rFonts w:ascii="Arial" w:eastAsia="Arial" w:hAnsi="Arial" w:cs="Arial"/>
          <w:b/>
          <w:bCs/>
          <w:sz w:val="20"/>
          <w:szCs w:val="20"/>
          <w:bdr w:val="nil"/>
          <w:lang w:val="af-ZA"/>
        </w:rPr>
        <w:t>deelnemingsverbande?</w:t>
      </w:r>
    </w:p>
    <w:p w14:paraId="5668B090" w14:textId="77777777" w:rsidR="00EF6805" w:rsidRPr="00EF6805" w:rsidRDefault="00A859FB" w:rsidP="004C5868">
      <w:pPr>
        <w:pStyle w:val="BodyText"/>
        <w:spacing w:before="19" w:line="268" w:lineRule="auto"/>
        <w:ind w:left="0" w:right="117"/>
        <w:jc w:val="both"/>
        <w:rPr>
          <w:rFonts w:cs="Arial"/>
          <w:sz w:val="20"/>
          <w:szCs w:val="20"/>
        </w:rPr>
      </w:pPr>
      <w:r>
        <w:rPr>
          <w:rFonts w:cs="Arial"/>
          <w:color w:val="231F20"/>
          <w:sz w:val="20"/>
          <w:szCs w:val="20"/>
          <w:bdr w:val="nil"/>
          <w:lang w:val="af-ZA"/>
        </w:rPr>
        <w:t>’n Deelnemingsverbandskema leen beleggers se geld uit aan eiendomsontwikkelaars om eiendom te ontwikkel. Hierdie geld wat vir ontwikkeling van die eiendom u</w:t>
      </w:r>
      <w:r>
        <w:rPr>
          <w:rFonts w:cs="Arial"/>
          <w:color w:val="231F20"/>
          <w:sz w:val="20"/>
          <w:szCs w:val="20"/>
          <w:bdr w:val="nil"/>
          <w:lang w:val="af-ZA"/>
        </w:rPr>
        <w:t>itgeleen word, kom van beleggers soos jy wanneer jy in ’n deelnemingsverbandskema belê. ’n Verband word op die eiendom geregistreer, wat die ontwikkelde eiendom die sekuriteit vir die lening maak. As die ontwikkelaar nie die lening kan terugbetaal nie, nee</w:t>
      </w:r>
      <w:r>
        <w:rPr>
          <w:rFonts w:cs="Arial"/>
          <w:color w:val="231F20"/>
          <w:sz w:val="20"/>
          <w:szCs w:val="20"/>
          <w:bdr w:val="nil"/>
          <w:lang w:val="af-ZA"/>
        </w:rPr>
        <w:t>m die skema eienaarskap van die eiendom en kan die eiendom verkoop om die belegging te verhaal.</w:t>
      </w:r>
    </w:p>
    <w:p w14:paraId="094A7070" w14:textId="77777777" w:rsidR="004C5868" w:rsidRDefault="004C5868" w:rsidP="00352DA9">
      <w:pPr>
        <w:spacing w:line="240" w:lineRule="auto"/>
        <w:jc w:val="both"/>
        <w:rPr>
          <w:rFonts w:ascii="Arial" w:hAnsi="Arial" w:cs="Arial"/>
          <w:b/>
          <w:bCs/>
          <w:sz w:val="20"/>
          <w:szCs w:val="20"/>
          <w:lang w:val="en-GB"/>
        </w:rPr>
      </w:pPr>
    </w:p>
    <w:p w14:paraId="07C8304A" w14:textId="77777777" w:rsidR="00352DA9" w:rsidRPr="00EF6805"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Inkomste uit deelnemingsverbande</w:t>
      </w:r>
    </w:p>
    <w:p w14:paraId="25F131D2"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Beleggers ontvang net maandeliks rente wat verdien word op die geld wat aan die ontwikkelaars geleen is. Daar is geen kapitaalgroei op die bedrag wat belê word nie.</w:t>
      </w:r>
    </w:p>
    <w:p w14:paraId="3110FBD7"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Die rente wat deur die belegger ontvang word, is normaalweg hoër as die rente wat in ’n bankrekening ontvang word. Die rede hiervoor is die hoër risiko wat met die belegging gepaard gaan vergeleke met dié van ’n bankrekening.</w:t>
      </w:r>
    </w:p>
    <w:p w14:paraId="739A2392" w14:textId="77777777" w:rsidR="004C5868" w:rsidRPr="00D8381F" w:rsidRDefault="004C5868" w:rsidP="00D8381F">
      <w:pPr>
        <w:pStyle w:val="ListParagraph"/>
        <w:spacing w:line="240" w:lineRule="auto"/>
        <w:jc w:val="both"/>
        <w:rPr>
          <w:rFonts w:ascii="Arial" w:hAnsi="Arial" w:cs="Arial"/>
          <w:sz w:val="20"/>
          <w:szCs w:val="20"/>
          <w:lang w:val="en-GB"/>
        </w:rPr>
      </w:pPr>
    </w:p>
    <w:p w14:paraId="7B538847" w14:textId="77777777" w:rsidR="00352DA9" w:rsidRPr="00EF6805"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Voorwaardes vir belegging in deelnemingsverbande</w:t>
      </w:r>
    </w:p>
    <w:p w14:paraId="4EA00FE4"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 xml:space="preserve">Die belegging is vas vir ’n minimum tydperk van vyf jaar. </w:t>
      </w:r>
      <w:r>
        <w:rPr>
          <w:rFonts w:ascii="Arial" w:eastAsia="Arial" w:hAnsi="Arial" w:cs="Arial"/>
          <w:sz w:val="20"/>
          <w:szCs w:val="20"/>
          <w:bdr w:val="nil"/>
          <w:lang w:val="af-ZA"/>
        </w:rPr>
        <w:t>As ’n belegger kan jy nie jou belegging kanselleer voordat die vyf jaar verstryk het nie. KBS-bestuurders kan toelaat dat jy jou deelnemingsbelange vroeër aflos, maar dit is geheel en al in hulle diskresie en as hulle die fondse beskikbaar het.</w:t>
      </w:r>
    </w:p>
    <w:p w14:paraId="6D8E80A8" w14:textId="77777777" w:rsidR="00EF6805" w:rsidRPr="004C5868" w:rsidRDefault="00A859FB" w:rsidP="00D8381F">
      <w:pPr>
        <w:pStyle w:val="ListParagraph"/>
        <w:numPr>
          <w:ilvl w:val="0"/>
          <w:numId w:val="2"/>
        </w:numPr>
        <w:spacing w:line="240" w:lineRule="auto"/>
        <w:jc w:val="both"/>
        <w:rPr>
          <w:rFonts w:cs="Arial"/>
          <w:sz w:val="20"/>
          <w:szCs w:val="20"/>
        </w:rPr>
      </w:pPr>
      <w:r>
        <w:rPr>
          <w:rFonts w:ascii="Arial" w:eastAsia="Arial" w:hAnsi="Arial" w:cs="Arial"/>
          <w:sz w:val="20"/>
          <w:szCs w:val="20"/>
          <w:bdr w:val="nil"/>
          <w:lang w:val="af-ZA"/>
        </w:rPr>
        <w:t xml:space="preserve">Individuele fondse stel beperkings en hef uittreegelde op vroeë aflossing. Dit is belangrik dat jy jou </w:t>
      </w:r>
      <w:r>
        <w:rPr>
          <w:rFonts w:ascii="Calibri" w:eastAsia="Calibri" w:hAnsi="Calibri" w:cs="Calibri"/>
          <w:color w:val="231F20"/>
          <w:sz w:val="20"/>
          <w:szCs w:val="20"/>
          <w:bdr w:val="nil"/>
          <w:lang w:val="af-ZA"/>
        </w:rPr>
        <w:t>fondsd</w:t>
      </w:r>
      <w:r>
        <w:rPr>
          <w:rFonts w:ascii="Calibri" w:eastAsia="Calibri" w:hAnsi="Calibri" w:cs="Calibri"/>
          <w:color w:val="231F20"/>
          <w:sz w:val="20"/>
          <w:szCs w:val="20"/>
          <w:bdr w:val="nil"/>
          <w:lang w:val="af-ZA"/>
        </w:rPr>
        <w:t>okumente</w:t>
      </w:r>
      <w:r>
        <w:rPr>
          <w:rFonts w:ascii="Arial" w:eastAsia="Arial" w:hAnsi="Arial" w:cs="Arial"/>
          <w:color w:val="231F20"/>
          <w:sz w:val="20"/>
          <w:szCs w:val="20"/>
          <w:bdr w:val="nil"/>
          <w:lang w:val="af-ZA"/>
        </w:rPr>
        <w:t xml:space="preserve"> nagaan en jou finansiële raadgewer vra wat die strafkoste vir vroeë onttrekking uit die belegging, indien enige, is.</w:t>
      </w:r>
    </w:p>
    <w:p w14:paraId="0EEA9D47" w14:textId="77777777" w:rsidR="004C5868" w:rsidRPr="00EF6805" w:rsidRDefault="004C5868" w:rsidP="004C5868">
      <w:pPr>
        <w:pStyle w:val="BodyText"/>
        <w:tabs>
          <w:tab w:val="left" w:pos="352"/>
        </w:tabs>
        <w:spacing w:line="268" w:lineRule="auto"/>
        <w:ind w:left="352" w:right="117"/>
        <w:jc w:val="both"/>
        <w:rPr>
          <w:rFonts w:cs="Arial"/>
          <w:sz w:val="20"/>
          <w:szCs w:val="20"/>
        </w:rPr>
      </w:pPr>
    </w:p>
    <w:p w14:paraId="59A0642A" w14:textId="77777777" w:rsidR="00352DA9" w:rsidRPr="00EF6805"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Wie om te kontak om in deelnemingsverbande te belê</w:t>
      </w:r>
    </w:p>
    <w:bookmarkEnd w:id="4"/>
    <w:p w14:paraId="792F8203" w14:textId="77777777" w:rsidR="00EF6805" w:rsidRPr="00EF6805" w:rsidRDefault="00A859FB" w:rsidP="004C5868">
      <w:pPr>
        <w:pStyle w:val="BodyText"/>
        <w:spacing w:before="19" w:line="268" w:lineRule="auto"/>
        <w:ind w:left="0" w:right="117"/>
        <w:jc w:val="both"/>
        <w:rPr>
          <w:rFonts w:cs="Arial"/>
          <w:sz w:val="20"/>
          <w:szCs w:val="20"/>
        </w:rPr>
      </w:pPr>
      <w:r>
        <w:rPr>
          <w:rFonts w:cs="Arial"/>
          <w:color w:val="231F20"/>
          <w:spacing w:val="-1"/>
          <w:sz w:val="20"/>
          <w:szCs w:val="20"/>
          <w:bdr w:val="nil"/>
          <w:lang w:val="af-ZA"/>
        </w:rPr>
        <w:t xml:space="preserve">Kontak die bestuurder van die geregistreerde deelnemingsverbandskema waarin jy wil belê. </w:t>
      </w:r>
      <w:r>
        <w:rPr>
          <w:rFonts w:cs="Arial"/>
          <w:color w:val="231F20"/>
          <w:spacing w:val="-1"/>
          <w:sz w:val="20"/>
          <w:szCs w:val="20"/>
          <w:bdr w:val="nil"/>
          <w:lang w:val="af-ZA"/>
        </w:rPr>
        <w:t>Hierdie besonderhede kan op die bestuurder se webwerf of in hulle bemarkingsmateriaal gevind word.</w:t>
      </w:r>
    </w:p>
    <w:p w14:paraId="2E9B965E" w14:textId="77777777" w:rsidR="004C5868" w:rsidRDefault="004C5868" w:rsidP="00352DA9">
      <w:pPr>
        <w:spacing w:line="240" w:lineRule="auto"/>
        <w:jc w:val="both"/>
        <w:rPr>
          <w:rFonts w:ascii="Arial" w:hAnsi="Arial" w:cs="Arial"/>
          <w:b/>
          <w:sz w:val="20"/>
          <w:szCs w:val="20"/>
          <w:lang w:val="en-GB"/>
        </w:rPr>
        <w:sectPr w:rsidR="004C5868">
          <w:pgSz w:w="11906" w:h="16838"/>
          <w:pgMar w:top="1440" w:right="1440" w:bottom="1440" w:left="1440" w:header="708" w:footer="708" w:gutter="0"/>
          <w:cols w:space="708"/>
          <w:docGrid w:linePitch="360"/>
        </w:sectPr>
      </w:pPr>
    </w:p>
    <w:p w14:paraId="21E44F92" w14:textId="77777777" w:rsidR="00352DA9" w:rsidRPr="00EF6805" w:rsidRDefault="00352DA9" w:rsidP="00352DA9">
      <w:pPr>
        <w:spacing w:line="240" w:lineRule="auto"/>
        <w:jc w:val="both"/>
        <w:rPr>
          <w:rFonts w:ascii="Arial" w:hAnsi="Arial" w:cs="Arial"/>
          <w:b/>
          <w:sz w:val="20"/>
          <w:szCs w:val="20"/>
          <w:lang w:val="en-GB"/>
        </w:rPr>
      </w:pPr>
    </w:p>
    <w:p w14:paraId="4ECD4916" w14:textId="77777777" w:rsidR="00352DA9" w:rsidRPr="00EF6805" w:rsidRDefault="00A859FB"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af-ZA"/>
        </w:rPr>
        <w:t>Hoofstuk 5: Skansfondse</w:t>
      </w:r>
    </w:p>
    <w:p w14:paraId="3479C1E9" w14:textId="77777777" w:rsidR="00352DA9" w:rsidRPr="00EF6805" w:rsidRDefault="00A859FB"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af-ZA"/>
        </w:rPr>
        <w:t xml:space="preserve">Wat is ’n KBS in skansfondse? </w:t>
      </w:r>
    </w:p>
    <w:p w14:paraId="3E10D738" w14:textId="77777777" w:rsidR="00EF6805" w:rsidRPr="00EF6805" w:rsidRDefault="00A859FB" w:rsidP="004C5868">
      <w:pPr>
        <w:pStyle w:val="BodyText"/>
        <w:spacing w:before="19" w:line="268" w:lineRule="auto"/>
        <w:ind w:left="0" w:right="117"/>
        <w:jc w:val="both"/>
        <w:rPr>
          <w:rFonts w:cs="Arial"/>
          <w:sz w:val="20"/>
          <w:szCs w:val="20"/>
        </w:rPr>
      </w:pPr>
      <w:r>
        <w:rPr>
          <w:rFonts w:cs="Arial"/>
          <w:color w:val="231F20"/>
          <w:spacing w:val="-1"/>
          <w:sz w:val="20"/>
          <w:szCs w:val="20"/>
          <w:bdr w:val="nil"/>
          <w:lang w:val="af-ZA"/>
        </w:rPr>
        <w:t>Anders as ander tipes kollektiewe beleggingskemas, kan ’n skansfonds in enige tipe bate of mengsel van bat</w:t>
      </w:r>
      <w:r>
        <w:rPr>
          <w:rFonts w:cs="Arial"/>
          <w:color w:val="231F20"/>
          <w:spacing w:val="-1"/>
          <w:sz w:val="20"/>
          <w:szCs w:val="20"/>
          <w:bdr w:val="nil"/>
          <w:lang w:val="af-ZA"/>
        </w:rPr>
        <w:t>es belê, maar kan wyd in spesifieke afgeleide instrumente belê. Hierdie tipe belegging bied die belofte van hoë opbrengste maar dra ook ’n hoër risiko dat ’n deel of jou hele belegging verloor kan word.</w:t>
      </w:r>
    </w:p>
    <w:p w14:paraId="271D5570" w14:textId="77777777" w:rsidR="004C5868" w:rsidRDefault="004C5868" w:rsidP="004C5868">
      <w:pPr>
        <w:pStyle w:val="BodyText"/>
        <w:spacing w:line="268" w:lineRule="auto"/>
        <w:ind w:left="0" w:right="118"/>
        <w:jc w:val="both"/>
        <w:rPr>
          <w:rFonts w:cs="Arial"/>
          <w:sz w:val="20"/>
          <w:szCs w:val="20"/>
          <w:lang w:val="en-ZA"/>
        </w:rPr>
      </w:pPr>
    </w:p>
    <w:p w14:paraId="2B637837" w14:textId="77777777" w:rsidR="00EF6805" w:rsidRPr="00EF6805" w:rsidRDefault="00A859FB" w:rsidP="004C5868">
      <w:pPr>
        <w:pStyle w:val="BodyText"/>
        <w:spacing w:line="268" w:lineRule="auto"/>
        <w:ind w:left="0" w:right="118"/>
        <w:jc w:val="both"/>
        <w:rPr>
          <w:rFonts w:cs="Arial"/>
          <w:sz w:val="20"/>
          <w:szCs w:val="20"/>
        </w:rPr>
      </w:pPr>
      <w:r>
        <w:rPr>
          <w:rFonts w:cs="Arial"/>
          <w:color w:val="231F20"/>
          <w:spacing w:val="-1"/>
          <w:sz w:val="20"/>
          <w:szCs w:val="20"/>
          <w:bdr w:val="nil"/>
          <w:lang w:val="af-ZA"/>
        </w:rPr>
        <w:t xml:space="preserve">Skansfondsbestuurders het meer keuses wanneer hulle besluit hoe, wanneer en in watter tipe bate om te belê. Elke fonds het sy eie reëls, dit is dus baie gepas vir gesofistikeerde beleggers – mense wat ervare genoeg is om die </w:t>
      </w:r>
      <w:r>
        <w:rPr>
          <w:rFonts w:cs="Arial"/>
          <w:color w:val="231F20"/>
          <w:spacing w:val="-1"/>
          <w:sz w:val="20"/>
          <w:szCs w:val="20"/>
          <w:bdr w:val="nil"/>
          <w:lang w:val="af-ZA"/>
        </w:rPr>
        <w:t>risiko’s en voordele van ’n beleggingsgeleentheid te verstaan.</w:t>
      </w:r>
    </w:p>
    <w:p w14:paraId="2207973F" w14:textId="77777777" w:rsidR="004C5868" w:rsidRDefault="004C5868" w:rsidP="004C5868">
      <w:pPr>
        <w:pStyle w:val="BodyText"/>
        <w:spacing w:line="268" w:lineRule="auto"/>
        <w:ind w:left="0" w:right="117"/>
        <w:jc w:val="both"/>
        <w:rPr>
          <w:rFonts w:cs="Arial"/>
          <w:sz w:val="20"/>
          <w:szCs w:val="20"/>
          <w:lang w:val="en-ZA"/>
        </w:rPr>
      </w:pPr>
    </w:p>
    <w:p w14:paraId="18420762" w14:textId="77777777" w:rsidR="00EF6805" w:rsidRDefault="00A859FB" w:rsidP="004C5868">
      <w:pPr>
        <w:pStyle w:val="BodyText"/>
        <w:spacing w:line="268" w:lineRule="auto"/>
        <w:ind w:left="0" w:right="117"/>
        <w:jc w:val="both"/>
        <w:rPr>
          <w:rFonts w:cs="Arial"/>
          <w:color w:val="231F20"/>
          <w:spacing w:val="-1"/>
          <w:sz w:val="20"/>
          <w:szCs w:val="20"/>
        </w:rPr>
      </w:pPr>
      <w:r>
        <w:rPr>
          <w:rFonts w:cs="Arial"/>
          <w:color w:val="231F20"/>
          <w:spacing w:val="-1"/>
          <w:sz w:val="20"/>
          <w:szCs w:val="20"/>
          <w:bdr w:val="nil"/>
          <w:lang w:val="af-ZA"/>
        </w:rPr>
        <w:t>Skansfondse het ’n reputasie dat hulle in gebreke bly om opbrengste te lewer, terwyl hulle gelde buitensporig is.</w:t>
      </w:r>
      <w:r>
        <w:rPr>
          <w:rFonts w:cs="Arial"/>
          <w:color w:val="231F20"/>
          <w:spacing w:val="-1"/>
          <w:sz w:val="20"/>
          <w:szCs w:val="20"/>
          <w:bdr w:val="nil"/>
          <w:lang w:val="af-ZA"/>
        </w:rPr>
        <w:t xml:space="preserve"> In April 2015 het Suid-Afrika begin om skansfondse te reguleer as ’n kollektiewe beleggingskema wat deur die Wet op Beheer van Kollektiewe Beleggingskemas (Wet 45 van 2002) beheer word.</w:t>
      </w:r>
    </w:p>
    <w:p w14:paraId="3821F69F" w14:textId="77777777" w:rsidR="004C5868" w:rsidRPr="00EF6805" w:rsidRDefault="004C5868" w:rsidP="004C5868">
      <w:pPr>
        <w:pStyle w:val="BodyText"/>
        <w:spacing w:line="268" w:lineRule="auto"/>
        <w:ind w:left="0" w:right="117"/>
        <w:jc w:val="both"/>
        <w:rPr>
          <w:rFonts w:cs="Arial"/>
          <w:sz w:val="20"/>
          <w:szCs w:val="20"/>
        </w:rPr>
      </w:pPr>
    </w:p>
    <w:p w14:paraId="09FEF833" w14:textId="77777777" w:rsidR="00EF6805" w:rsidRDefault="00A859FB" w:rsidP="004C5868">
      <w:pPr>
        <w:pStyle w:val="BodyText"/>
        <w:spacing w:line="268" w:lineRule="auto"/>
        <w:ind w:left="0" w:right="117"/>
        <w:jc w:val="both"/>
        <w:rPr>
          <w:rFonts w:cs="Arial"/>
          <w:color w:val="231F20"/>
          <w:sz w:val="20"/>
          <w:szCs w:val="20"/>
        </w:rPr>
      </w:pPr>
      <w:r>
        <w:rPr>
          <w:rFonts w:cs="Arial"/>
          <w:color w:val="231F20"/>
          <w:sz w:val="20"/>
          <w:szCs w:val="20"/>
          <w:bdr w:val="nil"/>
          <w:lang w:val="af-ZA"/>
        </w:rPr>
        <w:t>In Januarie 2020 het ASISA se skansfonds-klassifikasiestandaard ook in werking getree. Alle skansfondse word nou geklassifiseer en in kategorieë ingedeel, wat dit makliker maak vir beleggers om fondse te evalueer en te vergelyk en een te vind wa</w:t>
      </w:r>
      <w:r>
        <w:rPr>
          <w:rFonts w:cs="Arial"/>
          <w:color w:val="231F20"/>
          <w:sz w:val="20"/>
          <w:szCs w:val="20"/>
          <w:bdr w:val="nil"/>
          <w:lang w:val="af-ZA"/>
        </w:rPr>
        <w:t>t by hulle aptytrisiko pas.</w:t>
      </w:r>
    </w:p>
    <w:p w14:paraId="1584661E" w14:textId="77777777" w:rsidR="004C5868" w:rsidRPr="00EF6805" w:rsidRDefault="004C5868" w:rsidP="004C5868">
      <w:pPr>
        <w:pStyle w:val="BodyText"/>
        <w:spacing w:line="268" w:lineRule="auto"/>
        <w:ind w:left="0" w:right="117"/>
        <w:jc w:val="both"/>
        <w:rPr>
          <w:rFonts w:cs="Arial"/>
          <w:sz w:val="20"/>
          <w:szCs w:val="20"/>
        </w:rPr>
      </w:pPr>
    </w:p>
    <w:p w14:paraId="134E391C" w14:textId="77777777" w:rsidR="004C5868" w:rsidRDefault="00A859FB" w:rsidP="004C5868">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Is skansfondse ’n hoërisikobelegging? </w:t>
      </w:r>
    </w:p>
    <w:p w14:paraId="3AF1A118" w14:textId="77777777" w:rsidR="00EF6805" w:rsidRPr="004C5868" w:rsidRDefault="00A859FB" w:rsidP="004C5868">
      <w:pPr>
        <w:spacing w:line="240" w:lineRule="auto"/>
        <w:jc w:val="both"/>
        <w:rPr>
          <w:rFonts w:ascii="Arial" w:hAnsi="Arial" w:cs="Arial"/>
          <w:b/>
          <w:bCs/>
          <w:sz w:val="20"/>
          <w:szCs w:val="20"/>
          <w:lang w:val="en-GB"/>
        </w:rPr>
      </w:pPr>
      <w:r>
        <w:rPr>
          <w:rFonts w:ascii="Arial" w:eastAsia="Arial" w:hAnsi="Arial" w:cs="Arial"/>
          <w:color w:val="231F20"/>
          <w:sz w:val="20"/>
          <w:szCs w:val="20"/>
          <w:bdr w:val="nil"/>
          <w:lang w:val="af-ZA"/>
        </w:rPr>
        <w:t xml:space="preserve">Die aard van </w:t>
      </w:r>
      <w:r>
        <w:rPr>
          <w:rFonts w:ascii="Arial" w:eastAsia="Arial" w:hAnsi="Arial" w:cs="Arial"/>
          <w:color w:val="231F20"/>
          <w:sz w:val="20"/>
          <w:szCs w:val="20"/>
          <w:bdr w:val="nil"/>
          <w:lang w:val="af-ZA"/>
        </w:rPr>
        <w:t>skansfondse beteken dat daar ’n groter element van risiko is. Die risikoprofiel van ’n bepaalde skansfonds hang af van die mandaat of opdragte wat deur beleggers in daardie fonds gegee word. Sommige mandate kan aggressief wees, terwyl ander daarop gemik ka</w:t>
      </w:r>
      <w:r>
        <w:rPr>
          <w:rFonts w:ascii="Arial" w:eastAsia="Arial" w:hAnsi="Arial" w:cs="Arial"/>
          <w:color w:val="231F20"/>
          <w:sz w:val="20"/>
          <w:szCs w:val="20"/>
          <w:bdr w:val="nil"/>
          <w:lang w:val="af-ZA"/>
        </w:rPr>
        <w:t>n wees om op skansing en lewering van opbrengste met lae bestendigheid te fokus.</w:t>
      </w:r>
    </w:p>
    <w:p w14:paraId="62BDD8DA" w14:textId="77777777" w:rsidR="00EF6805" w:rsidRPr="00EF6805" w:rsidRDefault="00A859FB" w:rsidP="004C5868">
      <w:pPr>
        <w:pStyle w:val="BodyText"/>
        <w:spacing w:line="268" w:lineRule="auto"/>
        <w:ind w:left="0" w:right="117"/>
        <w:jc w:val="both"/>
        <w:rPr>
          <w:rFonts w:cs="Arial"/>
          <w:sz w:val="20"/>
          <w:szCs w:val="20"/>
        </w:rPr>
      </w:pPr>
      <w:r>
        <w:rPr>
          <w:rFonts w:cs="Arial"/>
          <w:color w:val="231F20"/>
          <w:spacing w:val="-1"/>
          <w:sz w:val="20"/>
          <w:szCs w:val="20"/>
          <w:bdr w:val="nil"/>
          <w:lang w:val="af-ZA"/>
        </w:rPr>
        <w:t>Skansfondse is nie sonder risiko nie, maar skansfondsbestuurders in Suid-Afrika het bewys dat hu</w:t>
      </w:r>
      <w:r>
        <w:rPr>
          <w:rFonts w:cs="Arial"/>
          <w:color w:val="231F20"/>
          <w:spacing w:val="-1"/>
          <w:sz w:val="20"/>
          <w:szCs w:val="20"/>
          <w:bdr w:val="nil"/>
          <w:lang w:val="af-ZA"/>
        </w:rPr>
        <w:t>lle meer konserwatief as hulle internasionale eweknieë is. Skansfondse is baie deursigtiger as voorheen en is hoogs gereguleer deur die FSCA.</w:t>
      </w:r>
    </w:p>
    <w:p w14:paraId="283519CF" w14:textId="77777777" w:rsidR="004C5868" w:rsidRDefault="004C5868" w:rsidP="00EF6805">
      <w:pPr>
        <w:spacing w:line="240" w:lineRule="auto"/>
        <w:jc w:val="both"/>
        <w:rPr>
          <w:rFonts w:ascii="Arial" w:eastAsia="Arial" w:hAnsi="Arial" w:cs="Arial"/>
          <w:sz w:val="20"/>
          <w:szCs w:val="20"/>
        </w:rPr>
      </w:pPr>
    </w:p>
    <w:p w14:paraId="182BE248" w14:textId="77777777" w:rsidR="00EF6805" w:rsidRPr="00EF6805" w:rsidRDefault="00A859FB" w:rsidP="00EF6805">
      <w:pPr>
        <w:spacing w:line="240" w:lineRule="auto"/>
        <w:jc w:val="both"/>
        <w:rPr>
          <w:rFonts w:ascii="Arial" w:hAnsi="Arial" w:cs="Arial"/>
          <w:color w:val="231F20"/>
          <w:sz w:val="20"/>
          <w:szCs w:val="20"/>
        </w:rPr>
      </w:pPr>
      <w:r>
        <w:rPr>
          <w:rFonts w:ascii="Arial" w:eastAsia="Arial" w:hAnsi="Arial" w:cs="Arial"/>
          <w:color w:val="231F20"/>
          <w:spacing w:val="-9"/>
          <w:sz w:val="20"/>
          <w:szCs w:val="20"/>
          <w:bdr w:val="nil"/>
          <w:lang w:val="af-ZA"/>
        </w:rPr>
        <w:t>Om risiko te versag, moet belegger</w:t>
      </w:r>
      <w:r>
        <w:rPr>
          <w:rFonts w:ascii="Arial" w:eastAsia="Arial" w:hAnsi="Arial" w:cs="Arial"/>
          <w:color w:val="231F20"/>
          <w:spacing w:val="-9"/>
          <w:sz w:val="20"/>
          <w:szCs w:val="20"/>
          <w:bdr w:val="nil"/>
          <w:lang w:val="af-ZA"/>
        </w:rPr>
        <w:t>s ’n KBS-bestuurder en beleggingsrisikobestuurder met ’n soliede rekord kies. Bo alles moet beleggers ’n geregistreerde beleggingsraadgewer wat gekwalifiseer is om advies oor skansfondse te gee, raadpleeg</w:t>
      </w:r>
    </w:p>
    <w:p w14:paraId="6694B3F4" w14:textId="77777777" w:rsidR="00352DA9" w:rsidRPr="00EF6805" w:rsidRDefault="00A859FB" w:rsidP="00EF6805">
      <w:pPr>
        <w:spacing w:line="240" w:lineRule="auto"/>
        <w:jc w:val="both"/>
        <w:rPr>
          <w:rFonts w:ascii="Arial" w:hAnsi="Arial" w:cs="Arial"/>
          <w:b/>
          <w:sz w:val="20"/>
          <w:szCs w:val="20"/>
          <w:lang w:val="en-GB"/>
        </w:rPr>
      </w:pPr>
      <w:r>
        <w:rPr>
          <w:rFonts w:ascii="Arial" w:eastAsia="Arial" w:hAnsi="Arial" w:cs="Arial"/>
          <w:b/>
          <w:bCs/>
          <w:sz w:val="20"/>
          <w:szCs w:val="20"/>
          <w:bdr w:val="nil"/>
          <w:lang w:val="af-ZA"/>
        </w:rPr>
        <w:t xml:space="preserve">Voordele van belegging in skansfondse </w:t>
      </w:r>
    </w:p>
    <w:p w14:paraId="71C882A3"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 xml:space="preserve">Die skansfonds-klassifikasiestandaard se kategorieë maak dit makliker vir beleggers om fondse te beoordeel en </w:t>
      </w:r>
      <w:r>
        <w:rPr>
          <w:rFonts w:ascii="Arial" w:eastAsia="Arial" w:hAnsi="Arial" w:cs="Arial"/>
          <w:sz w:val="20"/>
          <w:szCs w:val="20"/>
          <w:bdr w:val="nil"/>
          <w:lang w:val="af-ZA"/>
        </w:rPr>
        <w:t>te vergelyk en ’n fonds te kies wat by hulle risikoprofiel en beleggingsportefeuljes pas. Kyk:</w:t>
      </w:r>
      <w:hyperlink r:id="rId8" w:history="1">
        <w:r>
          <w:rPr>
            <w:rFonts w:ascii="Arial" w:eastAsia="Arial" w:hAnsi="Arial" w:cs="Arial"/>
            <w:sz w:val="20"/>
            <w:szCs w:val="20"/>
            <w:bdr w:val="nil"/>
            <w:lang w:val="af-ZA"/>
          </w:rPr>
          <w:t xml:space="preserve"> https:/</w:t>
        </w:r>
        <w:r>
          <w:rPr>
            <w:rFonts w:ascii="Arial" w:eastAsia="Arial" w:hAnsi="Arial" w:cs="Arial"/>
            <w:sz w:val="20"/>
            <w:szCs w:val="20"/>
            <w:bdr w:val="nil"/>
            <w:lang w:val="af-ZA"/>
          </w:rPr>
          <w:t>/www.asisa.org.za/standards-guidelines-codes/standards/</w:t>
        </w:r>
      </w:hyperlink>
    </w:p>
    <w:p w14:paraId="34488FBE"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Skansfondsbestuurders het meer beleggingstrategie-opsies tot hulle beskikking as bestuurders van die meeste ander tipe</w:t>
      </w:r>
      <w:r>
        <w:rPr>
          <w:rFonts w:ascii="Arial" w:eastAsia="Arial" w:hAnsi="Arial" w:cs="Arial"/>
          <w:sz w:val="20"/>
          <w:szCs w:val="20"/>
          <w:bdr w:val="nil"/>
          <w:lang w:val="af-ZA"/>
        </w:rPr>
        <w:t xml:space="preserve"> beleggings.</w:t>
      </w:r>
    </w:p>
    <w:p w14:paraId="5EBF2E7C" w14:textId="77777777" w:rsidR="00EF6805" w:rsidRPr="00D8381F" w:rsidRDefault="00A859FB"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Skansfondse bied die potensiaal van ’n groter opbrengs as wat met baie ander beleggingstipes moontlik is.</w:t>
      </w:r>
    </w:p>
    <w:p w14:paraId="6767294E" w14:textId="77777777" w:rsidR="00EF6805" w:rsidRPr="00D8381F" w:rsidRDefault="00A859FB" w:rsidP="00D8381F">
      <w:pPr>
        <w:pStyle w:val="ListParagraph"/>
        <w:numPr>
          <w:ilvl w:val="0"/>
          <w:numId w:val="2"/>
        </w:numPr>
        <w:spacing w:line="240" w:lineRule="auto"/>
        <w:jc w:val="both"/>
        <w:rPr>
          <w:rFonts w:ascii="Arial" w:hAnsi="Arial" w:cs="Arial"/>
          <w:sz w:val="20"/>
          <w:szCs w:val="20"/>
        </w:rPr>
      </w:pPr>
      <w:r>
        <w:rPr>
          <w:rFonts w:ascii="Arial" w:eastAsia="Arial" w:hAnsi="Arial" w:cs="Arial"/>
          <w:sz w:val="20"/>
          <w:szCs w:val="20"/>
          <w:bdr w:val="nil"/>
          <w:lang w:val="af-ZA"/>
        </w:rPr>
        <w:t>Suid-</w:t>
      </w:r>
      <w:r>
        <w:rPr>
          <w:rFonts w:ascii="Arial" w:eastAsia="Arial" w:hAnsi="Arial" w:cs="Arial"/>
          <w:color w:val="231F20"/>
          <w:sz w:val="20"/>
          <w:szCs w:val="20"/>
          <w:bdr w:val="nil"/>
          <w:lang w:val="af-ZA"/>
        </w:rPr>
        <w:t>Afrikaanse skansfondse is hoogs gereguleer.</w:t>
      </w:r>
    </w:p>
    <w:p w14:paraId="7BA88281" w14:textId="77777777" w:rsidR="00EF6805" w:rsidRPr="00EF6805" w:rsidRDefault="00EF6805" w:rsidP="00352DA9">
      <w:pPr>
        <w:spacing w:line="240" w:lineRule="auto"/>
        <w:jc w:val="both"/>
        <w:rPr>
          <w:rFonts w:ascii="Arial" w:hAnsi="Arial" w:cs="Arial"/>
          <w:b/>
          <w:sz w:val="20"/>
          <w:szCs w:val="20"/>
          <w:lang w:val="en-GB"/>
        </w:rPr>
      </w:pPr>
    </w:p>
    <w:p w14:paraId="0AA381A8" w14:textId="77777777" w:rsidR="00352DA9" w:rsidRPr="00EF6805" w:rsidRDefault="00A859FB"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af-ZA"/>
        </w:rPr>
        <w:t xml:space="preserve">Wat om te onthou </w:t>
      </w:r>
      <w:r>
        <w:rPr>
          <w:rFonts w:ascii="Arial" w:eastAsia="Arial" w:hAnsi="Arial" w:cs="Arial"/>
          <w:b/>
          <w:bCs/>
          <w:sz w:val="20"/>
          <w:szCs w:val="20"/>
          <w:bdr w:val="nil"/>
          <w:lang w:val="af-ZA"/>
        </w:rPr>
        <w:t xml:space="preserve">wanneer in skansfondse belê word </w:t>
      </w:r>
    </w:p>
    <w:p w14:paraId="3DB1C7FF" w14:textId="77777777" w:rsidR="004C5868" w:rsidRPr="00574B92" w:rsidRDefault="00A859FB" w:rsidP="004C5868">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af-ZA"/>
        </w:rPr>
        <w:t xml:space="preserve">Die fondse wat jy toegelaat word om in te belê, sal daarvan afhang of jy ’n kleinhandelbelegger (minimum belegging deur die bepaalde fonds </w:t>
      </w:r>
      <w:r>
        <w:rPr>
          <w:rFonts w:ascii="Arial" w:eastAsia="Arial" w:hAnsi="Arial" w:cs="Arial"/>
          <w:sz w:val="20"/>
          <w:szCs w:val="20"/>
          <w:bdr w:val="nil"/>
          <w:lang w:val="af-ZA"/>
        </w:rPr>
        <w:t>vasgestel) of ’n gekwalifiseerde belegger (minimum belegging van R1 miljoen) is.</w:t>
      </w:r>
    </w:p>
    <w:p w14:paraId="685263CA" w14:textId="77777777" w:rsidR="00EF6805" w:rsidRPr="00EF6805" w:rsidRDefault="00A859FB" w:rsidP="004C5868">
      <w:pPr>
        <w:pStyle w:val="ListParagraph"/>
        <w:numPr>
          <w:ilvl w:val="0"/>
          <w:numId w:val="2"/>
        </w:numPr>
        <w:spacing w:line="240" w:lineRule="auto"/>
        <w:jc w:val="both"/>
        <w:rPr>
          <w:rFonts w:ascii="Arial" w:hAnsi="Arial" w:cs="Arial"/>
          <w:sz w:val="20"/>
          <w:szCs w:val="20"/>
        </w:rPr>
      </w:pPr>
      <w:r>
        <w:rPr>
          <w:rFonts w:ascii="Arial" w:eastAsia="Arial" w:hAnsi="Arial" w:cs="Arial"/>
          <w:sz w:val="20"/>
          <w:szCs w:val="20"/>
          <w:bdr w:val="nil"/>
          <w:lang w:val="af-ZA"/>
        </w:rPr>
        <w:lastRenderedPageBreak/>
        <w:t>In Suid-Afrika hef die meeste fondse ’n bestuursgeld van 1% en ’n persentasie, byvoorbeeld 20</w:t>
      </w:r>
      <w:r>
        <w:rPr>
          <w:rFonts w:ascii="Arial" w:eastAsia="Arial" w:hAnsi="Arial" w:cs="Arial"/>
          <w:color w:val="231F20"/>
          <w:sz w:val="20"/>
          <w:szCs w:val="20"/>
          <w:bdr w:val="nil"/>
          <w:lang w:val="af-ZA"/>
        </w:rPr>
        <w:t>% van opbrengste, prestasiegeld. Laasgenoemde sal tipies inskop wanneer jou opbrengs bo ’n sekere norm is.</w:t>
      </w:r>
    </w:p>
    <w:p w14:paraId="3BCB3AA3" w14:textId="77777777" w:rsidR="00352DA9" w:rsidRPr="00EF6805" w:rsidRDefault="00A859FB" w:rsidP="00352DA9">
      <w:pPr>
        <w:pStyle w:val="ListParagraph"/>
        <w:numPr>
          <w:ilvl w:val="0"/>
          <w:numId w:val="2"/>
        </w:numPr>
        <w:spacing w:line="240" w:lineRule="auto"/>
        <w:jc w:val="both"/>
        <w:rPr>
          <w:rFonts w:ascii="Arial" w:hAnsi="Arial" w:cs="Arial"/>
          <w:bCs/>
          <w:sz w:val="20"/>
          <w:szCs w:val="20"/>
          <w:lang w:val="en-GB"/>
        </w:rPr>
      </w:pPr>
      <w:r>
        <w:rPr>
          <w:rFonts w:ascii="Arial" w:eastAsia="Arial" w:hAnsi="Arial" w:cs="Arial"/>
          <w:sz w:val="20"/>
          <w:szCs w:val="20"/>
          <w:bdr w:val="nil"/>
          <w:lang w:val="af-ZA"/>
        </w:rPr>
        <w:t xml:space="preserve">Gelde wissel afhangende van die skansfonds wat jy kies. ’n Eenvoudige voorbeeld sal soos volg lyk: </w:t>
      </w:r>
    </w:p>
    <w:p w14:paraId="7E955B86" w14:textId="77777777" w:rsidR="00352DA9" w:rsidRPr="00EF6805" w:rsidRDefault="00A859FB"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af-ZA"/>
        </w:rPr>
        <w:t>Jy het R1 miljoen (die minimum as ’n individuele belegger) om by ’n ska</w:t>
      </w:r>
      <w:r>
        <w:rPr>
          <w:rFonts w:ascii="Arial" w:eastAsia="Arial" w:hAnsi="Arial" w:cs="Arial"/>
          <w:sz w:val="20"/>
          <w:szCs w:val="20"/>
          <w:bdr w:val="nil"/>
          <w:lang w:val="af-ZA"/>
        </w:rPr>
        <w:t>nsfonds te belê.</w:t>
      </w:r>
    </w:p>
    <w:p w14:paraId="42E51B7D" w14:textId="77777777" w:rsidR="00352DA9" w:rsidRPr="00EF6805" w:rsidRDefault="00A859FB"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af-ZA"/>
        </w:rPr>
        <w:t xml:space="preserve">Die skansfonds beoog om ’n jaarlikse opbrengs van 13% te lewer, wat in hierdie geval R130 000 is. </w:t>
      </w:r>
    </w:p>
    <w:p w14:paraId="6A5C7555" w14:textId="77777777" w:rsidR="00352DA9" w:rsidRPr="00EF6805" w:rsidRDefault="00A859FB"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af-ZA"/>
        </w:rPr>
        <w:t xml:space="preserve">Jy sal ’n bestuursgeld van R10 000 PLUS ’n verdere R26 000 – 20% van jou wins van R130 000 – gevra word as die fonds met ten minste die norm van 13% groei. </w:t>
      </w:r>
    </w:p>
    <w:p w14:paraId="780E1F6F" w14:textId="77777777" w:rsidR="00352DA9" w:rsidRPr="00EF6805" w:rsidRDefault="00A859FB" w:rsidP="00352DA9">
      <w:pPr>
        <w:pStyle w:val="ListParagraph"/>
        <w:numPr>
          <w:ilvl w:val="0"/>
          <w:numId w:val="2"/>
        </w:numPr>
        <w:spacing w:line="240" w:lineRule="auto"/>
        <w:jc w:val="both"/>
        <w:rPr>
          <w:rFonts w:ascii="Arial" w:hAnsi="Arial" w:cs="Arial"/>
          <w:bCs/>
          <w:sz w:val="20"/>
          <w:szCs w:val="20"/>
          <w:lang w:val="en-GB"/>
        </w:rPr>
      </w:pPr>
      <w:r>
        <w:rPr>
          <w:rFonts w:ascii="Arial" w:eastAsia="Arial" w:hAnsi="Arial" w:cs="Arial"/>
          <w:bCs/>
          <w:sz w:val="20"/>
          <w:szCs w:val="20"/>
          <w:bdr w:val="nil"/>
          <w:lang w:val="af-ZA"/>
        </w:rPr>
        <w:t>Sk</w:t>
      </w:r>
      <w:r>
        <w:rPr>
          <w:rFonts w:ascii="Arial" w:eastAsia="Arial" w:hAnsi="Arial" w:cs="Arial"/>
          <w:bCs/>
          <w:sz w:val="20"/>
          <w:szCs w:val="20"/>
          <w:bdr w:val="nil"/>
          <w:lang w:val="af-ZA"/>
        </w:rPr>
        <w:t>ansfondse kan aggressief of konserwatief in hulle strategie wees. Kies jou fonds wyslik.</w:t>
      </w:r>
    </w:p>
    <w:p w14:paraId="50D8D232" w14:textId="77777777" w:rsidR="00352DA9" w:rsidRPr="00EF6805" w:rsidRDefault="00A859FB"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af-ZA"/>
        </w:rPr>
        <w:t>Wie om te kontak om in ’n skansfonds te belê</w:t>
      </w:r>
    </w:p>
    <w:p w14:paraId="29049F28" w14:textId="77777777" w:rsidR="00EF6805" w:rsidRPr="00EF6805" w:rsidRDefault="00A859FB" w:rsidP="00EF6805">
      <w:pPr>
        <w:pStyle w:val="BodyText"/>
        <w:spacing w:before="19"/>
        <w:ind w:left="0"/>
        <w:rPr>
          <w:sz w:val="20"/>
          <w:szCs w:val="20"/>
        </w:rPr>
      </w:pPr>
      <w:r>
        <w:rPr>
          <w:rFonts w:cs="Arial"/>
          <w:color w:val="231F20"/>
          <w:spacing w:val="-1"/>
          <w:sz w:val="20"/>
          <w:szCs w:val="20"/>
          <w:bdr w:val="nil"/>
          <w:lang w:val="af-ZA"/>
        </w:rPr>
        <w:t>Kontak ’n geregistreerde FDV of KBS-bestuurder.</w:t>
      </w:r>
    </w:p>
    <w:p w14:paraId="315A96F3" w14:textId="77777777" w:rsidR="00352DA9" w:rsidRPr="00EF6805" w:rsidRDefault="00352DA9" w:rsidP="00352DA9">
      <w:pPr>
        <w:spacing w:after="200" w:line="240" w:lineRule="auto"/>
        <w:jc w:val="both"/>
        <w:rPr>
          <w:rFonts w:ascii="Arial" w:hAnsi="Arial" w:cs="Arial"/>
          <w:b/>
          <w:bCs/>
          <w:sz w:val="20"/>
          <w:szCs w:val="20"/>
          <w:lang w:val="en-GB"/>
        </w:rPr>
      </w:pPr>
    </w:p>
    <w:p w14:paraId="7B5DC4CF" w14:textId="77777777" w:rsidR="00D8381F" w:rsidRDefault="00D8381F" w:rsidP="00EF6805">
      <w:pPr>
        <w:spacing w:after="200" w:line="240" w:lineRule="auto"/>
        <w:jc w:val="both"/>
        <w:rPr>
          <w:rFonts w:ascii="Arial" w:hAnsi="Arial" w:cs="Arial"/>
          <w:b/>
          <w:bCs/>
          <w:sz w:val="20"/>
          <w:szCs w:val="20"/>
          <w:lang w:val="en-GB"/>
        </w:rPr>
        <w:sectPr w:rsidR="00D8381F">
          <w:pgSz w:w="11906" w:h="16838"/>
          <w:pgMar w:top="1440" w:right="1440" w:bottom="1440" w:left="1440" w:header="708" w:footer="708" w:gutter="0"/>
          <w:cols w:space="708"/>
          <w:docGrid w:linePitch="360"/>
        </w:sectPr>
      </w:pPr>
    </w:p>
    <w:p w14:paraId="575445EA" w14:textId="77777777" w:rsidR="00352DA9" w:rsidRPr="00EF6805" w:rsidRDefault="00A859FB" w:rsidP="00EF6805">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af-ZA"/>
        </w:rPr>
        <w:lastRenderedPageBreak/>
        <w:t>Hoofstuk 6: Algemene vrae</w:t>
      </w:r>
    </w:p>
    <w:p w14:paraId="570B00A4"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V: Wie behoort in ’n KBS te belê? </w:t>
      </w:r>
    </w:p>
    <w:p w14:paraId="5C247D3A" w14:textId="77777777" w:rsidR="00352DA9" w:rsidRPr="00EF6805" w:rsidRDefault="00A859FB"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af-ZA"/>
        </w:rPr>
        <w:t xml:space="preserve">A: </w:t>
      </w:r>
      <w:r>
        <w:rPr>
          <w:rFonts w:ascii="Arial" w:eastAsia="Arial" w:hAnsi="Arial" w:cs="Arial"/>
          <w:color w:val="231F20"/>
          <w:sz w:val="20"/>
          <w:szCs w:val="20"/>
          <w:bdr w:val="nil"/>
          <w:lang w:val="af-ZA"/>
        </w:rPr>
        <w:t>Enigeen wat welvaart oor die medium of lang termyn wil ophoop en bereid is om dit te bereik deur ’n sekere risikovlak te aanvaar.</w:t>
      </w:r>
    </w:p>
    <w:p w14:paraId="7EE4F840"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V: Hoeveel geld moet ek bel</w:t>
      </w:r>
      <w:r>
        <w:rPr>
          <w:rFonts w:ascii="Arial" w:eastAsia="Arial" w:hAnsi="Arial" w:cs="Arial"/>
          <w:b/>
          <w:bCs/>
          <w:sz w:val="20"/>
          <w:szCs w:val="20"/>
          <w:bdr w:val="nil"/>
          <w:lang w:val="af-ZA"/>
        </w:rPr>
        <w:t>ê?</w:t>
      </w:r>
    </w:p>
    <w:p w14:paraId="3114BBD1" w14:textId="77777777" w:rsidR="00352DA9" w:rsidRPr="00EF6805" w:rsidRDefault="00A859FB"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af-ZA"/>
        </w:rPr>
        <w:t xml:space="preserve">A: </w:t>
      </w:r>
      <w:r>
        <w:rPr>
          <w:rFonts w:ascii="Arial" w:eastAsia="Arial" w:hAnsi="Arial" w:cs="Arial"/>
          <w:color w:val="231F20"/>
          <w:sz w:val="20"/>
          <w:szCs w:val="20"/>
          <w:bdr w:val="nil"/>
          <w:lang w:val="af-ZA"/>
        </w:rPr>
        <w:t xml:space="preserve">Dit hang van die tipe portefeulje af. Sommige portefeuljes vereis so min as R200 per maand, </w:t>
      </w:r>
      <w:r>
        <w:rPr>
          <w:rFonts w:ascii="Arial" w:eastAsia="Arial" w:hAnsi="Arial" w:cs="Arial"/>
          <w:color w:val="231F20"/>
          <w:sz w:val="20"/>
          <w:szCs w:val="20"/>
          <w:bdr w:val="nil"/>
          <w:lang w:val="af-ZA"/>
        </w:rPr>
        <w:t>maar die meeste portefeuljes verwag dat jy ’n minimum van R300 tot R1 000 per maand belê (in 2020).</w:t>
      </w:r>
    </w:p>
    <w:p w14:paraId="0376117A"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V: Hoe word betalings gemaak?</w:t>
      </w:r>
    </w:p>
    <w:p w14:paraId="638932E9" w14:textId="77777777" w:rsidR="00352DA9" w:rsidRPr="00EF6805" w:rsidRDefault="00A859FB"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af-ZA"/>
        </w:rPr>
        <w:t xml:space="preserve">A: </w:t>
      </w:r>
      <w:r>
        <w:rPr>
          <w:rFonts w:ascii="Arial" w:eastAsia="Arial" w:hAnsi="Arial" w:cs="Arial"/>
          <w:color w:val="231F20"/>
          <w:sz w:val="20"/>
          <w:szCs w:val="20"/>
          <w:bdr w:val="nil"/>
          <w:lang w:val="af-ZA"/>
        </w:rPr>
        <w:t>Betalings kan óf maandeliks deur debietorders óf deur enkelbedragbetalings gemaak word, afhangende van die fondsvereistes.</w:t>
      </w:r>
    </w:p>
    <w:p w14:paraId="2172FA53"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V: Watter gelde en heffings is betrokke?</w:t>
      </w:r>
    </w:p>
    <w:p w14:paraId="52FA0849" w14:textId="77777777" w:rsidR="00352DA9" w:rsidRPr="00EF6805" w:rsidRDefault="00A859FB"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af-ZA"/>
        </w:rPr>
        <w:t xml:space="preserve">A: </w:t>
      </w:r>
      <w:r>
        <w:rPr>
          <w:rFonts w:ascii="Arial" w:eastAsia="Arial" w:hAnsi="Arial" w:cs="Arial"/>
          <w:color w:val="231F20"/>
          <w:sz w:val="20"/>
          <w:szCs w:val="20"/>
          <w:bdr w:val="nil"/>
          <w:lang w:val="af-ZA"/>
        </w:rPr>
        <w:t>Die koste van belegging in ‘n KBS wissel van bestuurder tot bestuurder en van skema tot skema. As ’n belegger moet jy jou vergewis van die koste wat betrokke is. Vasgestelde uitgawes, soos ‘n jaarlikse bestuurs-, trustee- en admin</w:t>
      </w:r>
      <w:r>
        <w:rPr>
          <w:rFonts w:ascii="Arial" w:eastAsia="Arial" w:hAnsi="Arial" w:cs="Arial"/>
          <w:color w:val="231F20"/>
          <w:sz w:val="20"/>
          <w:szCs w:val="20"/>
          <w:bdr w:val="nil"/>
          <w:lang w:val="af-ZA"/>
        </w:rPr>
        <w:t>istratiewe gelde, word van die beleggingsportefeulje afgetrek. Jy kan ’n aanvangsgeld gevra word wanneer jy begin belê, maar dit is nie verpligtend nie, en sommige KBS’e skeld dit vry. Sommige portefeuljes vra prestasiegeld as die belegging aan ooreengekom</w:t>
      </w:r>
      <w:r>
        <w:rPr>
          <w:rFonts w:ascii="Arial" w:eastAsia="Arial" w:hAnsi="Arial" w:cs="Arial"/>
          <w:color w:val="231F20"/>
          <w:sz w:val="20"/>
          <w:szCs w:val="20"/>
          <w:bdr w:val="nil"/>
          <w:lang w:val="af-ZA"/>
        </w:rPr>
        <w:t>e prestasienorme voldoen</w:t>
      </w:r>
    </w:p>
    <w:p w14:paraId="5D1CB2F5"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V: Sal ek belasting op winste moet betaal? </w:t>
      </w:r>
    </w:p>
    <w:p w14:paraId="310A440F" w14:textId="77777777" w:rsidR="00352DA9" w:rsidRPr="00EF6805" w:rsidRDefault="00A859FB"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af-ZA"/>
        </w:rPr>
        <w:t xml:space="preserve">A: </w:t>
      </w:r>
      <w:r>
        <w:rPr>
          <w:rFonts w:ascii="Arial" w:eastAsia="Arial" w:hAnsi="Arial" w:cs="Arial"/>
          <w:color w:val="231F20"/>
          <w:sz w:val="20"/>
          <w:szCs w:val="20"/>
          <w:bdr w:val="nil"/>
          <w:lang w:val="af-ZA"/>
        </w:rPr>
        <w:t>Die rente en kapitaalwinste van KBS’e word belas. Vir mense jonger as 65 is daar ’n vrystelling van R23 800 op rente verdien, en R34 500 vir enigeen ouer as 65. Wat kapitaalwinsbelasting betref, individu</w:t>
      </w:r>
      <w:r>
        <w:rPr>
          <w:rFonts w:ascii="Arial" w:eastAsia="Arial" w:hAnsi="Arial" w:cs="Arial"/>
          <w:color w:val="231F20"/>
          <w:sz w:val="20"/>
          <w:szCs w:val="20"/>
          <w:bdr w:val="nil"/>
          <w:lang w:val="af-ZA"/>
        </w:rPr>
        <w:t xml:space="preserve">e word teen ’n marginale koers van 40% belas wanneer hulle verkoop. Dit is 2020 se syfers en dit is onderhewig aan aanpassing elke jaar. Besoek </w:t>
      </w:r>
      <w:hyperlink r:id="rId9" w:history="1">
        <w:r>
          <w:rPr>
            <w:rFonts w:ascii="Arial" w:eastAsia="Arial" w:hAnsi="Arial" w:cs="Arial"/>
            <w:color w:val="231F20"/>
            <w:sz w:val="20"/>
            <w:szCs w:val="20"/>
            <w:bdr w:val="nil"/>
            <w:lang w:val="af-ZA"/>
          </w:rPr>
          <w:t>www.sars.co.za</w:t>
        </w:r>
      </w:hyperlink>
      <w:r>
        <w:rPr>
          <w:rFonts w:ascii="Arial" w:eastAsia="Arial" w:hAnsi="Arial" w:cs="Arial"/>
          <w:color w:val="231F20"/>
          <w:sz w:val="20"/>
          <w:szCs w:val="20"/>
          <w:bdr w:val="nil"/>
          <w:lang w:val="af-ZA"/>
        </w:rPr>
        <w:t xml:space="preserve"> vir die jongste syfers aangesien dit elke jaar verander.</w:t>
      </w:r>
    </w:p>
    <w:p w14:paraId="71E1D23B"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V: Maak KBS’e voorsi</w:t>
      </w:r>
      <w:r>
        <w:rPr>
          <w:rFonts w:ascii="Arial" w:eastAsia="Arial" w:hAnsi="Arial" w:cs="Arial"/>
          <w:b/>
          <w:bCs/>
          <w:sz w:val="20"/>
          <w:szCs w:val="20"/>
          <w:bdr w:val="nil"/>
          <w:lang w:val="af-ZA"/>
        </w:rPr>
        <w:t>ening vir dividende en inkomste-uitkering?</w:t>
      </w:r>
    </w:p>
    <w:p w14:paraId="7F4B1904" w14:textId="77777777" w:rsidR="00352DA9" w:rsidRPr="00EF6805" w:rsidRDefault="00A859FB"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af-ZA"/>
        </w:rPr>
        <w:t xml:space="preserve">A: </w:t>
      </w:r>
      <w:r>
        <w:rPr>
          <w:rFonts w:ascii="Arial" w:eastAsia="Arial" w:hAnsi="Arial" w:cs="Arial"/>
          <w:color w:val="231F20"/>
          <w:sz w:val="20"/>
          <w:szCs w:val="20"/>
          <w:bdr w:val="nil"/>
          <w:lang w:val="af-ZA"/>
        </w:rPr>
        <w:t>Daar is geen reëls wat dividende of inkomste-uitkeri</w:t>
      </w:r>
      <w:r>
        <w:rPr>
          <w:rFonts w:ascii="Arial" w:eastAsia="Arial" w:hAnsi="Arial" w:cs="Arial"/>
          <w:color w:val="231F20"/>
          <w:sz w:val="20"/>
          <w:szCs w:val="20"/>
          <w:bdr w:val="nil"/>
          <w:lang w:val="af-ZA"/>
        </w:rPr>
        <w:t>ng beheer nie. Sommige portefeuljes herbelê inkomste terwyl ander ’n persentasie van die winste uitkeer. Gaan met die KBS-bestuurder na of – en hoe dikwels – inkomste uit die skema uitgekeer word. Let wel: Die fonds moet die inkomste ten minste een keer pe</w:t>
      </w:r>
      <w:r>
        <w:rPr>
          <w:rFonts w:ascii="Arial" w:eastAsia="Arial" w:hAnsi="Arial" w:cs="Arial"/>
          <w:color w:val="231F20"/>
          <w:sz w:val="20"/>
          <w:szCs w:val="20"/>
          <w:bdr w:val="nil"/>
          <w:lang w:val="af-ZA"/>
        </w:rPr>
        <w:t>r jaar voor die einde van die belastingjaar uitkeer, maar dit kan herbelê word.</w:t>
      </w:r>
    </w:p>
    <w:p w14:paraId="7F0BAAC1"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V: Kan ek tussen portefeuljes omskakel?</w:t>
      </w:r>
    </w:p>
    <w:p w14:paraId="7DA2BB80" w14:textId="77777777" w:rsidR="00352DA9" w:rsidRPr="00EF6805" w:rsidRDefault="00A859FB"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af-ZA"/>
        </w:rPr>
        <w:t xml:space="preserve">A: </w:t>
      </w:r>
      <w:r>
        <w:rPr>
          <w:rFonts w:ascii="Arial" w:eastAsia="Arial" w:hAnsi="Arial" w:cs="Arial"/>
          <w:color w:val="231F20"/>
          <w:sz w:val="20"/>
          <w:szCs w:val="20"/>
          <w:bdr w:val="nil"/>
          <w:lang w:val="af-ZA"/>
        </w:rPr>
        <w:t xml:space="preserve">Ja, jy kan. Jy kan die deelnemingsbelange wat jy in een portefeulje besit, verkoop en die opbrengs in ’n ander een herbelê.  Daar is koste </w:t>
      </w:r>
      <w:r>
        <w:rPr>
          <w:rFonts w:ascii="Arial" w:eastAsia="Arial" w:hAnsi="Arial" w:cs="Arial"/>
          <w:color w:val="231F20"/>
          <w:sz w:val="20"/>
          <w:szCs w:val="20"/>
          <w:bdr w:val="nil"/>
          <w:lang w:val="af-ZA"/>
        </w:rPr>
        <w:t>betrokke, en moontlike belastingimplikasies wat jy dalk met jou finansiële raadgewer wil bespreek.</w:t>
      </w:r>
    </w:p>
    <w:p w14:paraId="67001469"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V: Hoe hou ek tred van my KBS se prestasie?</w:t>
      </w:r>
    </w:p>
    <w:p w14:paraId="091BE42D" w14:textId="77777777" w:rsidR="00352DA9" w:rsidRPr="00EF6805" w:rsidRDefault="00A859FB"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af-ZA"/>
        </w:rPr>
        <w:t xml:space="preserve">A: </w:t>
      </w:r>
      <w:r>
        <w:rPr>
          <w:rFonts w:ascii="Arial" w:eastAsia="Arial" w:hAnsi="Arial" w:cs="Arial"/>
          <w:color w:val="231F20"/>
          <w:sz w:val="20"/>
          <w:szCs w:val="20"/>
          <w:bdr w:val="nil"/>
          <w:lang w:val="af-ZA"/>
        </w:rPr>
        <w:t>Jy kan die prestasie van jou belegging in die vernaamste nuusblaaie en op finansiële webwerwe volg. Jaarlikse of halfjaarlikse ve</w:t>
      </w:r>
      <w:r>
        <w:rPr>
          <w:rFonts w:ascii="Arial" w:eastAsia="Arial" w:hAnsi="Arial" w:cs="Arial"/>
          <w:color w:val="231F20"/>
          <w:sz w:val="20"/>
          <w:szCs w:val="20"/>
          <w:bdr w:val="nil"/>
          <w:lang w:val="af-ZA"/>
        </w:rPr>
        <w:t>rslae sal jou in die langer termyn ingelig hou. Markoorsigte is ook ’n goeie aanduiding van die prestasie van jou KBS.</w:t>
      </w:r>
    </w:p>
    <w:p w14:paraId="0E0D58A2" w14:textId="77777777" w:rsidR="00352DA9" w:rsidRPr="00EF6805" w:rsidRDefault="00A859FB"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V: Wat is die voor- en nadele van belegging in KBS’e?</w:t>
      </w:r>
    </w:p>
    <w:p w14:paraId="310E00DD" w14:textId="77777777" w:rsidR="00352DA9" w:rsidRPr="00EF6805" w:rsidRDefault="00A859FB"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af-ZA"/>
        </w:rPr>
        <w:t xml:space="preserve">A: </w:t>
      </w:r>
      <w:r>
        <w:rPr>
          <w:rFonts w:ascii="Arial" w:eastAsia="Arial" w:hAnsi="Arial" w:cs="Arial"/>
          <w:color w:val="231F20"/>
          <w:sz w:val="20"/>
          <w:szCs w:val="20"/>
          <w:bdr w:val="nil"/>
          <w:lang w:val="af-ZA"/>
        </w:rPr>
        <w:t>’n Belangrike voordeel van KBS’e is dat hulle beleggers die vermoë bied om hulle bates te diversifi</w:t>
      </w:r>
      <w:r>
        <w:rPr>
          <w:rFonts w:ascii="Arial" w:eastAsia="Arial" w:hAnsi="Arial" w:cs="Arial"/>
          <w:color w:val="231F20"/>
          <w:sz w:val="20"/>
          <w:szCs w:val="20"/>
          <w:bdr w:val="nil"/>
          <w:lang w:val="af-ZA"/>
        </w:rPr>
        <w:t>seer, terwyl ’n groot nadeel is dat die meeste portefeuljes ekwiteite en ander sekuriteite koop wat aan markskommeling onderhewig is.</w:t>
      </w:r>
    </w:p>
    <w:p w14:paraId="0143F91A" w14:textId="77777777" w:rsidR="00352DA9" w:rsidRPr="002F0EBD" w:rsidRDefault="00A859FB"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sz w:val="20"/>
          <w:szCs w:val="20"/>
          <w:lang w:val="en-GB"/>
        </w:rPr>
      </w:pPr>
      <w:r>
        <w:rPr>
          <w:rFonts w:ascii="Arial" w:eastAsia="Arial" w:hAnsi="Arial" w:cs="Arial"/>
          <w:b/>
          <w:bCs/>
          <w:sz w:val="20"/>
          <w:szCs w:val="20"/>
          <w:bdr w:val="nil"/>
          <w:lang w:val="af-ZA"/>
        </w:rPr>
        <w:t>Nota 1</w:t>
      </w:r>
      <w:r>
        <w:rPr>
          <w:rFonts w:ascii="Arial" w:eastAsia="Arial" w:hAnsi="Arial" w:cs="Arial"/>
          <w:sz w:val="20"/>
          <w:szCs w:val="20"/>
          <w:bdr w:val="nil"/>
          <w:lang w:val="af-ZA"/>
        </w:rPr>
        <w:t>:Suid-Afrika gebruik ’n ‘Twin peaks”-model van regulering. Monitering van die finansiële gesondheid van beleggingsmaatskappye is die verantwoordelikheid van die Prudential Authority (PA). Die Financial Sector Condu</w:t>
      </w:r>
      <w:r>
        <w:rPr>
          <w:rFonts w:ascii="Arial" w:eastAsia="Arial" w:hAnsi="Arial" w:cs="Arial"/>
          <w:sz w:val="20"/>
          <w:szCs w:val="20"/>
          <w:bdr w:val="nil"/>
          <w:lang w:val="af-ZA"/>
        </w:rPr>
        <w:t xml:space="preserve">ct Authority (FSCA) reguleer die markgedrag van bestuurders van kollektiewe beleggingskemas. </w:t>
      </w:r>
    </w:p>
    <w:p w14:paraId="27B8139E" w14:textId="77777777" w:rsidR="00352DA9" w:rsidRPr="002F0EBD" w:rsidRDefault="00A859FB"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sz w:val="20"/>
          <w:szCs w:val="20"/>
          <w:lang w:val="en-GB"/>
        </w:rPr>
      </w:pPr>
      <w:r>
        <w:rPr>
          <w:rFonts w:ascii="Arial" w:eastAsia="Arial" w:hAnsi="Arial" w:cs="Arial"/>
          <w:b/>
          <w:bCs/>
          <w:sz w:val="20"/>
          <w:szCs w:val="20"/>
          <w:bdr w:val="nil"/>
          <w:lang w:val="af-ZA"/>
        </w:rPr>
        <w:t>Nota 2</w:t>
      </w:r>
      <w:r>
        <w:rPr>
          <w:rFonts w:ascii="Arial" w:eastAsia="Arial" w:hAnsi="Arial" w:cs="Arial"/>
          <w:sz w:val="20"/>
          <w:szCs w:val="20"/>
          <w:bdr w:val="nil"/>
          <w:lang w:val="af-ZA"/>
        </w:rPr>
        <w:t>:Die Financial Intelligence Centre (FIC) administreer antigeldwasseryvereistes van die Wet op die Finansiële Intelligensiesentrum, 2001.</w:t>
      </w:r>
    </w:p>
    <w:p w14:paraId="5BD55E94" w14:textId="77777777" w:rsidR="00D8381F" w:rsidRDefault="00D8381F" w:rsidP="00352DA9">
      <w:pPr>
        <w:spacing w:line="240" w:lineRule="auto"/>
        <w:jc w:val="both"/>
        <w:rPr>
          <w:rFonts w:ascii="Arial" w:hAnsi="Arial" w:cs="Arial"/>
          <w:b/>
          <w:bCs/>
          <w:sz w:val="20"/>
          <w:szCs w:val="20"/>
          <w:lang w:val="en-GB"/>
        </w:rPr>
        <w:sectPr w:rsidR="00D8381F">
          <w:pgSz w:w="11906" w:h="16838"/>
          <w:pgMar w:top="1440" w:right="1440" w:bottom="1440" w:left="1440" w:header="708" w:footer="708" w:gutter="0"/>
          <w:cols w:space="708"/>
          <w:docGrid w:linePitch="360"/>
        </w:sectPr>
      </w:pPr>
      <w:bookmarkStart w:id="5" w:name="_Hlk45323896"/>
    </w:p>
    <w:p w14:paraId="239A325D" w14:textId="77777777" w:rsidR="00352DA9" w:rsidRPr="002F0EBD"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lastRenderedPageBreak/>
        <w:t>Nuttige kontakte</w:t>
      </w:r>
    </w:p>
    <w:p w14:paraId="6D8AECCE" w14:textId="77777777" w:rsidR="00352DA9" w:rsidRPr="002F0EBD"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Financial Sector Conduct Authority (FSCA)</w:t>
      </w:r>
    </w:p>
    <w:p w14:paraId="05AB7E92" w14:textId="77777777" w:rsidR="00352DA9" w:rsidRPr="002F0EBD" w:rsidRDefault="00A859FB"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Om die </w:t>
      </w:r>
      <w:r>
        <w:rPr>
          <w:rFonts w:ascii="Arial" w:eastAsia="Arial" w:hAnsi="Arial" w:cs="Arial"/>
          <w:b/>
          <w:bCs/>
          <w:sz w:val="20"/>
          <w:szCs w:val="20"/>
          <w:bdr w:val="nil"/>
          <w:lang w:val="af-ZA"/>
        </w:rPr>
        <w:t>legimiteit</w:t>
      </w:r>
      <w:r>
        <w:rPr>
          <w:rFonts w:ascii="Arial" w:eastAsia="Arial" w:hAnsi="Arial" w:cs="Arial"/>
          <w:sz w:val="20"/>
          <w:szCs w:val="20"/>
          <w:bdr w:val="nil"/>
          <w:lang w:val="af-ZA"/>
        </w:rPr>
        <w:t xml:space="preserve"> van ’n </w:t>
      </w:r>
      <w:r>
        <w:rPr>
          <w:rFonts w:ascii="Arial" w:eastAsia="Arial" w:hAnsi="Arial" w:cs="Arial"/>
          <w:b/>
          <w:bCs/>
          <w:sz w:val="20"/>
          <w:szCs w:val="20"/>
          <w:bdr w:val="nil"/>
          <w:lang w:val="af-ZA"/>
        </w:rPr>
        <w:t>beleggingskema</w:t>
      </w:r>
      <w:r>
        <w:rPr>
          <w:rFonts w:ascii="Arial" w:eastAsia="Arial" w:hAnsi="Arial" w:cs="Arial"/>
          <w:sz w:val="20"/>
          <w:szCs w:val="20"/>
          <w:bdr w:val="nil"/>
          <w:lang w:val="af-ZA"/>
        </w:rPr>
        <w:t xml:space="preserve"> of </w:t>
      </w:r>
      <w:r>
        <w:rPr>
          <w:rFonts w:ascii="Arial" w:eastAsia="Arial" w:hAnsi="Arial" w:cs="Arial"/>
          <w:b/>
          <w:bCs/>
          <w:sz w:val="20"/>
          <w:szCs w:val="20"/>
          <w:bdr w:val="nil"/>
          <w:lang w:val="af-ZA"/>
        </w:rPr>
        <w:t>finansiëlediensteverskaffer (FDV)/finansiële raadgewer te verifieer</w:t>
      </w:r>
      <w:r>
        <w:rPr>
          <w:rFonts w:ascii="Arial" w:eastAsia="Arial" w:hAnsi="Arial" w:cs="Arial"/>
          <w:sz w:val="20"/>
          <w:szCs w:val="20"/>
          <w:bdr w:val="nil"/>
          <w:lang w:val="af-ZA"/>
        </w:rPr>
        <w:t xml:space="preserve">, kan jy die FSCA kontak. </w:t>
      </w:r>
    </w:p>
    <w:tbl>
      <w:tblPr>
        <w:tblpPr w:leftFromText="180" w:rightFromText="180" w:bottomFromText="160" w:vertAnchor="text" w:horzAnchor="margin" w:tblpXSpec="center" w:tblpY="178"/>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47"/>
        <w:gridCol w:w="6528"/>
      </w:tblGrid>
      <w:tr w:rsidR="00EA3D15" w14:paraId="4DE46FA2"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1F235187" w14:textId="77777777" w:rsidR="002F1E30" w:rsidRPr="002F0EBD" w:rsidRDefault="00A859FB"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 Telefoon (skakelbord)</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FB5B25" w14:textId="77777777" w:rsidR="002F1E30" w:rsidRPr="002F0EBD" w:rsidRDefault="00A859FB" w:rsidP="002F1E30">
            <w:pPr>
              <w:spacing w:after="0" w:line="240" w:lineRule="auto"/>
              <w:jc w:val="both"/>
              <w:rPr>
                <w:rFonts w:ascii="Arial" w:hAnsi="Arial" w:cs="Arial"/>
                <w:sz w:val="20"/>
                <w:szCs w:val="20"/>
                <w:lang w:val="en-GB"/>
              </w:rPr>
            </w:pPr>
            <w:r w:rsidRPr="002F0EBD">
              <w:rPr>
                <w:rFonts w:ascii="Arial" w:hAnsi="Arial" w:cs="Arial"/>
                <w:sz w:val="20"/>
                <w:szCs w:val="20"/>
                <w:lang w:val="en-GB"/>
              </w:rPr>
              <w:t xml:space="preserve"> 012 428 8000</w:t>
            </w:r>
          </w:p>
        </w:tc>
      </w:tr>
      <w:tr w:rsidR="00EA3D15" w14:paraId="4158546F"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F9B87D8" w14:textId="77777777" w:rsidR="002F1E30" w:rsidRPr="002F0EBD" w:rsidRDefault="00A859FB"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 Oproepsentrum</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5C30" w14:textId="77777777" w:rsidR="002F1E30" w:rsidRPr="002F0EBD" w:rsidRDefault="00A859FB"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 0800 20 3722 (FSCA)</w:t>
            </w:r>
          </w:p>
        </w:tc>
      </w:tr>
      <w:tr w:rsidR="00EA3D15" w14:paraId="5FFE59B3"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C0C99" w14:textId="77777777" w:rsidR="002F1E30" w:rsidRPr="002F0EBD" w:rsidRDefault="00A859FB"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 Faksnommer</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C4777" w14:textId="77777777" w:rsidR="002F1E30" w:rsidRPr="002F0EBD" w:rsidRDefault="00A859FB" w:rsidP="002F1E30">
            <w:pPr>
              <w:spacing w:after="0" w:line="240" w:lineRule="auto"/>
              <w:jc w:val="both"/>
              <w:rPr>
                <w:rFonts w:ascii="Arial" w:hAnsi="Arial" w:cs="Arial"/>
                <w:sz w:val="20"/>
                <w:szCs w:val="20"/>
                <w:lang w:val="en-GB"/>
              </w:rPr>
            </w:pPr>
            <w:r w:rsidRPr="002F0EBD">
              <w:rPr>
                <w:rFonts w:ascii="Arial" w:hAnsi="Arial" w:cs="Arial"/>
                <w:sz w:val="20"/>
                <w:szCs w:val="20"/>
                <w:lang w:val="en-GB"/>
              </w:rPr>
              <w:t xml:space="preserve"> 012 346 6941</w:t>
            </w:r>
          </w:p>
        </w:tc>
      </w:tr>
      <w:tr w:rsidR="00EA3D15" w14:paraId="6992565B"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40E15" w14:textId="77777777" w:rsidR="002F1E30" w:rsidRPr="002F0EBD" w:rsidRDefault="00A859FB"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 E-posadres</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CFE3D" w14:textId="77777777" w:rsidR="002F1E30" w:rsidRPr="002F0EBD" w:rsidRDefault="00A859FB"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 </w:t>
            </w:r>
            <w:hyperlink r:id="rId10" w:history="1">
              <w:r>
                <w:rPr>
                  <w:rFonts w:ascii="Arial" w:eastAsia="Arial" w:hAnsi="Arial" w:cs="Arial"/>
                  <w:sz w:val="20"/>
                  <w:szCs w:val="20"/>
                  <w:u w:val="single"/>
                  <w:bdr w:val="nil"/>
                  <w:shd w:val="clear" w:color="auto" w:fill="FFFFFF"/>
                  <w:lang w:val="af-ZA"/>
                </w:rPr>
                <w:t>info@fsca.co.za</w:t>
              </w:r>
            </w:hyperlink>
            <w:r>
              <w:rPr>
                <w:rFonts w:ascii="Arial" w:eastAsia="Arial" w:hAnsi="Arial" w:cs="Arial"/>
                <w:sz w:val="20"/>
                <w:szCs w:val="20"/>
                <w:u w:val="single"/>
                <w:bdr w:val="nil"/>
                <w:shd w:val="clear" w:color="auto" w:fill="FFFFFF"/>
                <w:lang w:val="af-ZA"/>
              </w:rPr>
              <w:t xml:space="preserve"> / </w:t>
            </w:r>
            <w:hyperlink r:id="rId11" w:history="1">
              <w:r>
                <w:rPr>
                  <w:rFonts w:ascii="Arial" w:eastAsia="Arial" w:hAnsi="Arial" w:cs="Arial"/>
                  <w:color w:val="0000FF"/>
                  <w:sz w:val="20"/>
                  <w:szCs w:val="20"/>
                  <w:u w:val="single"/>
                  <w:bdr w:val="nil"/>
                  <w:shd w:val="clear" w:color="auto" w:fill="FFFFFF"/>
                  <w:lang w:val="af-ZA"/>
                </w:rPr>
                <w:t>enquiries@fsca.co.za</w:t>
              </w:r>
            </w:hyperlink>
            <w:r>
              <w:rPr>
                <w:rFonts w:ascii="Arial" w:eastAsia="Arial" w:hAnsi="Arial" w:cs="Arial"/>
                <w:sz w:val="20"/>
                <w:szCs w:val="20"/>
                <w:u w:val="single"/>
                <w:bdr w:val="nil"/>
                <w:shd w:val="clear" w:color="auto" w:fill="FFFFFF"/>
                <w:lang w:val="af-ZA"/>
              </w:rPr>
              <w:t xml:space="preserve"> / complaints@fsca.co.za</w:t>
            </w:r>
          </w:p>
        </w:tc>
      </w:tr>
      <w:tr w:rsidR="00EA3D15" w14:paraId="5F315147"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07C5FD" w14:textId="77777777" w:rsidR="002F1E30" w:rsidRPr="002F0EBD" w:rsidRDefault="00A859FB"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 Posadres</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34815" w14:textId="77777777" w:rsidR="002F1E30" w:rsidRPr="002F0EBD" w:rsidRDefault="00A859FB"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 Posbus 35655, Menlo Park, Pretoria 0102</w:t>
            </w:r>
          </w:p>
        </w:tc>
      </w:tr>
      <w:tr w:rsidR="00EA3D15" w14:paraId="7F38A6C2"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7F02E" w14:textId="77777777" w:rsidR="002F1E30" w:rsidRPr="002F0EBD" w:rsidRDefault="00A859FB"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 Fisiese adres</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5D0F5" w14:textId="77777777" w:rsidR="002F1E30" w:rsidRPr="002F0EBD" w:rsidRDefault="00A859FB"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 Riverwalk Office Park, Blok B, Matroosbergweg 41, Ashlea Gardens,</w:t>
            </w:r>
          </w:p>
          <w:p w14:paraId="5F7DFBFB" w14:textId="77777777" w:rsidR="002F1E30" w:rsidRPr="002F0EBD" w:rsidRDefault="00A859FB"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 Pretoria 0081</w:t>
            </w:r>
          </w:p>
        </w:tc>
      </w:tr>
      <w:tr w:rsidR="00EA3D15" w14:paraId="5A265A02"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2688C" w14:textId="77777777" w:rsidR="002F1E30" w:rsidRPr="002F0EBD" w:rsidRDefault="00A859FB"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af-ZA"/>
              </w:rPr>
              <w:t xml:space="preserve"> Webwerf</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1974E" w14:textId="77777777" w:rsidR="002F1E30" w:rsidRPr="002F0EBD" w:rsidRDefault="00A859FB"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 </w:t>
            </w:r>
            <w:hyperlink r:id="rId12" w:history="1">
              <w:r>
                <w:rPr>
                  <w:rFonts w:ascii="Arial" w:eastAsia="Arial" w:hAnsi="Arial" w:cs="Arial"/>
                  <w:color w:val="0000FF"/>
                  <w:sz w:val="20"/>
                  <w:szCs w:val="20"/>
                  <w:u w:val="single"/>
                  <w:bdr w:val="nil"/>
                  <w:lang w:val="af-ZA"/>
                </w:rPr>
                <w:t>www.fsca.co.za</w:t>
              </w:r>
            </w:hyperlink>
            <w:r>
              <w:rPr>
                <w:rFonts w:ascii="Calibri" w:eastAsia="Calibri" w:hAnsi="Calibri" w:cs="Calibri"/>
                <w:bdr w:val="nil"/>
                <w:lang w:val="af-ZA"/>
              </w:rPr>
              <w:t xml:space="preserve"> </w:t>
            </w:r>
            <w:hyperlink w:history="1"/>
          </w:p>
        </w:tc>
      </w:tr>
    </w:tbl>
    <w:p w14:paraId="0C57F44B" w14:textId="77777777" w:rsidR="00352DA9" w:rsidRPr="00BB600A" w:rsidRDefault="00A859FB"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Vir meer inligting oor verbruikers se finansiële opvoeding, kontak die </w:t>
      </w:r>
      <w:r>
        <w:rPr>
          <w:rFonts w:ascii="Arial" w:eastAsia="Arial" w:hAnsi="Arial" w:cs="Arial"/>
          <w:b/>
          <w:bCs/>
          <w:sz w:val="20"/>
          <w:szCs w:val="20"/>
          <w:bdr w:val="nil"/>
          <w:lang w:val="af-ZA"/>
        </w:rPr>
        <w:t>FSCA se Consumer Education Department.</w:t>
      </w:r>
    </w:p>
    <w:tbl>
      <w:tblPr>
        <w:tblStyle w:val="TableGrid"/>
        <w:tblW w:w="0" w:type="auto"/>
        <w:tblLook w:val="04A0" w:firstRow="1" w:lastRow="0" w:firstColumn="1" w:lastColumn="0" w:noHBand="0" w:noVBand="1"/>
      </w:tblPr>
      <w:tblGrid>
        <w:gridCol w:w="2547"/>
        <w:gridCol w:w="6379"/>
      </w:tblGrid>
      <w:tr w:rsidR="00EA3D15" w14:paraId="44E4A975"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25439480"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E-pos</w:t>
            </w:r>
          </w:p>
        </w:tc>
        <w:tc>
          <w:tcPr>
            <w:tcW w:w="6379" w:type="dxa"/>
            <w:tcBorders>
              <w:top w:val="single" w:sz="4" w:space="0" w:color="auto"/>
              <w:left w:val="single" w:sz="4" w:space="0" w:color="auto"/>
              <w:bottom w:val="single" w:sz="4" w:space="0" w:color="auto"/>
              <w:right w:val="single" w:sz="4" w:space="0" w:color="auto"/>
            </w:tcBorders>
            <w:hideMark/>
          </w:tcPr>
          <w:p w14:paraId="2CA4AF45" w14:textId="77777777" w:rsidR="00352DA9" w:rsidRPr="002F0EBD" w:rsidRDefault="00A859FB" w:rsidP="00DA6FA4">
            <w:pPr>
              <w:jc w:val="both"/>
              <w:rPr>
                <w:rFonts w:ascii="Arial" w:hAnsi="Arial" w:cs="Arial"/>
                <w:sz w:val="20"/>
                <w:szCs w:val="20"/>
                <w:lang w:val="en-GB"/>
              </w:rPr>
            </w:pPr>
            <w:r>
              <w:rPr>
                <w:rFonts w:ascii="Arial" w:eastAsia="Arial" w:hAnsi="Arial" w:cs="Arial"/>
                <w:sz w:val="20"/>
                <w:szCs w:val="20"/>
                <w:bdr w:val="nil"/>
                <w:lang w:val="af-ZA"/>
              </w:rPr>
              <w:t xml:space="preserve"> </w:t>
            </w:r>
            <w:hyperlink r:id="rId13" w:history="1">
              <w:r>
                <w:rPr>
                  <w:rFonts w:ascii="Arial" w:eastAsia="Arial" w:hAnsi="Arial" w:cs="Arial"/>
                  <w:sz w:val="20"/>
                  <w:szCs w:val="20"/>
                  <w:u w:val="single"/>
                  <w:bdr w:val="nil"/>
                  <w:lang w:val="af-ZA"/>
                </w:rPr>
                <w:t>CED.Consumer@fsca.co.za</w:t>
              </w:r>
            </w:hyperlink>
          </w:p>
        </w:tc>
      </w:tr>
      <w:tr w:rsidR="00EA3D15" w14:paraId="33AFB78E" w14:textId="77777777" w:rsidTr="00BB600A">
        <w:tc>
          <w:tcPr>
            <w:tcW w:w="2547" w:type="dxa"/>
            <w:hideMark/>
          </w:tcPr>
          <w:p w14:paraId="1345BA9C"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Webwerf</w:t>
            </w:r>
          </w:p>
        </w:tc>
        <w:tc>
          <w:tcPr>
            <w:tcW w:w="6379" w:type="dxa"/>
            <w:hideMark/>
          </w:tcPr>
          <w:p w14:paraId="7514A2A0" w14:textId="77777777" w:rsidR="00352DA9" w:rsidRPr="002F0EBD" w:rsidRDefault="00A859FB" w:rsidP="00DA6FA4">
            <w:pPr>
              <w:jc w:val="both"/>
              <w:rPr>
                <w:rFonts w:ascii="Arial" w:hAnsi="Arial" w:cs="Arial"/>
                <w:sz w:val="20"/>
                <w:szCs w:val="20"/>
                <w:lang w:val="en-GB"/>
              </w:rPr>
            </w:pPr>
            <w:r>
              <w:rPr>
                <w:rFonts w:ascii="Arial" w:eastAsia="Arial" w:hAnsi="Arial" w:cs="Arial"/>
                <w:sz w:val="20"/>
                <w:szCs w:val="20"/>
                <w:bdr w:val="nil"/>
                <w:lang w:val="af-ZA"/>
              </w:rPr>
              <w:t xml:space="preserve"> </w:t>
            </w:r>
            <w:hyperlink r:id="rId14" w:history="1">
              <w:r>
                <w:rPr>
                  <w:rFonts w:ascii="Arial" w:eastAsia="Arial" w:hAnsi="Arial" w:cs="Arial"/>
                  <w:color w:val="0000FF"/>
                  <w:sz w:val="20"/>
                  <w:szCs w:val="20"/>
                  <w:u w:val="single"/>
                  <w:bdr w:val="nil"/>
                  <w:lang w:val="af-ZA"/>
                </w:rPr>
                <w:t>www.fscamymoney.co.za</w:t>
              </w:r>
            </w:hyperlink>
          </w:p>
        </w:tc>
      </w:tr>
    </w:tbl>
    <w:p w14:paraId="77219DEC" w14:textId="77777777" w:rsidR="00352DA9" w:rsidRPr="002F0EBD" w:rsidRDefault="00352DA9" w:rsidP="00352DA9">
      <w:pPr>
        <w:spacing w:line="240" w:lineRule="auto"/>
        <w:jc w:val="both"/>
        <w:rPr>
          <w:rFonts w:ascii="Arial" w:hAnsi="Arial" w:cs="Arial"/>
          <w:sz w:val="20"/>
          <w:szCs w:val="20"/>
          <w:lang w:val="en-GB"/>
        </w:rPr>
      </w:pPr>
    </w:p>
    <w:p w14:paraId="5FB450AE" w14:textId="77777777" w:rsidR="00352DA9" w:rsidRPr="002F0EBD"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The Financial Intelligence Centre (FIC)</w:t>
      </w:r>
    </w:p>
    <w:p w14:paraId="23881D6C" w14:textId="77777777" w:rsidR="00352DA9" w:rsidRDefault="00A859FB"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As </w:t>
      </w:r>
      <w:r>
        <w:rPr>
          <w:rFonts w:ascii="Arial" w:eastAsia="Arial" w:hAnsi="Arial" w:cs="Arial"/>
          <w:sz w:val="20"/>
          <w:szCs w:val="20"/>
          <w:bdr w:val="nil"/>
          <w:lang w:val="af-ZA"/>
        </w:rPr>
        <w:t>jy geldwassery-aktiwiteite vermoed, kontak die Compliance and Prevention Contact Centre by die FIC.</w:t>
      </w:r>
    </w:p>
    <w:p w14:paraId="37DD7587" w14:textId="77777777" w:rsidR="00924794" w:rsidRPr="002F0EBD" w:rsidRDefault="00924794" w:rsidP="00352DA9">
      <w:pPr>
        <w:spacing w:after="0" w:line="240" w:lineRule="auto"/>
        <w:jc w:val="both"/>
        <w:rPr>
          <w:rFonts w:ascii="Arial" w:hAnsi="Arial" w:cs="Arial"/>
          <w:sz w:val="20"/>
          <w:szCs w:val="20"/>
          <w:lang w:val="en-GB"/>
        </w:rPr>
      </w:pPr>
    </w:p>
    <w:tbl>
      <w:tblPr>
        <w:tblStyle w:val="TableGrid"/>
        <w:tblW w:w="9067" w:type="dxa"/>
        <w:tblLook w:val="04A0" w:firstRow="1" w:lastRow="0" w:firstColumn="1" w:lastColumn="0" w:noHBand="0" w:noVBand="1"/>
      </w:tblPr>
      <w:tblGrid>
        <w:gridCol w:w="2547"/>
        <w:gridCol w:w="6520"/>
      </w:tblGrid>
      <w:tr w:rsidR="00EA3D15" w14:paraId="68B590B7"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5F285D9"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 xml:space="preserve">Telefoon </w:t>
            </w:r>
          </w:p>
        </w:tc>
        <w:tc>
          <w:tcPr>
            <w:tcW w:w="6520" w:type="dxa"/>
            <w:tcBorders>
              <w:top w:val="single" w:sz="4" w:space="0" w:color="auto"/>
              <w:left w:val="single" w:sz="4" w:space="0" w:color="auto"/>
              <w:bottom w:val="single" w:sz="4" w:space="0" w:color="auto"/>
              <w:right w:val="single" w:sz="4" w:space="0" w:color="auto"/>
            </w:tcBorders>
            <w:hideMark/>
          </w:tcPr>
          <w:p w14:paraId="0405AC74" w14:textId="77777777" w:rsidR="00352DA9" w:rsidRPr="002F0EBD" w:rsidRDefault="00A859FB" w:rsidP="00DA6FA4">
            <w:pPr>
              <w:jc w:val="both"/>
              <w:rPr>
                <w:rFonts w:ascii="Arial" w:hAnsi="Arial" w:cs="Arial"/>
                <w:sz w:val="20"/>
                <w:szCs w:val="20"/>
                <w:lang w:val="en-GB"/>
              </w:rPr>
            </w:pPr>
            <w:r w:rsidRPr="002F0EBD">
              <w:rPr>
                <w:rFonts w:ascii="Arial" w:hAnsi="Arial" w:cs="Arial"/>
                <w:sz w:val="20"/>
                <w:szCs w:val="20"/>
                <w:shd w:val="clear" w:color="auto" w:fill="FFFFFF"/>
                <w:lang w:val="en-GB"/>
              </w:rPr>
              <w:t>0860 222 200</w:t>
            </w:r>
          </w:p>
        </w:tc>
      </w:tr>
      <w:tr w:rsidR="00EA3D15" w14:paraId="0122C142" w14:textId="77777777" w:rsidTr="00BB600A">
        <w:trPr>
          <w:trHeight w:val="225"/>
        </w:trPr>
        <w:tc>
          <w:tcPr>
            <w:tcW w:w="2547" w:type="dxa"/>
            <w:tcBorders>
              <w:top w:val="single" w:sz="4" w:space="0" w:color="auto"/>
              <w:left w:val="single" w:sz="4" w:space="0" w:color="auto"/>
              <w:bottom w:val="single" w:sz="4" w:space="0" w:color="auto"/>
              <w:right w:val="single" w:sz="4" w:space="0" w:color="auto"/>
            </w:tcBorders>
            <w:hideMark/>
          </w:tcPr>
          <w:p w14:paraId="187DADA0"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Faks</w:t>
            </w:r>
          </w:p>
        </w:tc>
        <w:tc>
          <w:tcPr>
            <w:tcW w:w="6520" w:type="dxa"/>
            <w:tcBorders>
              <w:top w:val="single" w:sz="4" w:space="0" w:color="auto"/>
              <w:left w:val="single" w:sz="4" w:space="0" w:color="auto"/>
              <w:bottom w:val="single" w:sz="4" w:space="0" w:color="auto"/>
              <w:right w:val="single" w:sz="4" w:space="0" w:color="auto"/>
            </w:tcBorders>
            <w:hideMark/>
          </w:tcPr>
          <w:p w14:paraId="287A913E" w14:textId="77777777" w:rsidR="00352DA9" w:rsidRPr="002F0EBD" w:rsidRDefault="00A859FB" w:rsidP="00DA6FA4">
            <w:pPr>
              <w:jc w:val="both"/>
              <w:rPr>
                <w:rFonts w:ascii="Arial" w:hAnsi="Arial" w:cs="Arial"/>
                <w:sz w:val="20"/>
                <w:szCs w:val="20"/>
                <w:lang w:val="en-GB"/>
              </w:rPr>
            </w:pPr>
            <w:r w:rsidRPr="002F0EBD">
              <w:rPr>
                <w:rFonts w:ascii="Arial" w:hAnsi="Arial" w:cs="Arial"/>
                <w:sz w:val="20"/>
                <w:szCs w:val="20"/>
                <w:shd w:val="clear" w:color="auto" w:fill="FFFFFF"/>
                <w:lang w:val="en-GB"/>
              </w:rPr>
              <w:t>0860 333 336</w:t>
            </w:r>
          </w:p>
        </w:tc>
      </w:tr>
      <w:tr w:rsidR="00EA3D15" w14:paraId="35FBAA53"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2D5CAA43"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Posadres</w:t>
            </w:r>
          </w:p>
        </w:tc>
        <w:tc>
          <w:tcPr>
            <w:tcW w:w="6520" w:type="dxa"/>
            <w:tcBorders>
              <w:top w:val="single" w:sz="4" w:space="0" w:color="auto"/>
              <w:left w:val="single" w:sz="4" w:space="0" w:color="auto"/>
              <w:bottom w:val="single" w:sz="4" w:space="0" w:color="auto"/>
              <w:right w:val="single" w:sz="4" w:space="0" w:color="auto"/>
            </w:tcBorders>
            <w:hideMark/>
          </w:tcPr>
          <w:p w14:paraId="56FCA967" w14:textId="77777777" w:rsidR="00352DA9" w:rsidRPr="002F0EBD" w:rsidRDefault="00A859FB" w:rsidP="00DA6FA4">
            <w:pPr>
              <w:jc w:val="both"/>
              <w:rPr>
                <w:rFonts w:ascii="Arial" w:hAnsi="Arial" w:cs="Arial"/>
                <w:sz w:val="20"/>
                <w:szCs w:val="20"/>
                <w:lang w:val="en-GB"/>
              </w:rPr>
            </w:pPr>
            <w:r>
              <w:rPr>
                <w:rFonts w:ascii="Arial" w:eastAsia="Arial" w:hAnsi="Arial" w:cs="Arial"/>
                <w:sz w:val="20"/>
                <w:szCs w:val="20"/>
                <w:bdr w:val="nil"/>
                <w:shd w:val="clear" w:color="auto" w:fill="FFFFFF"/>
                <w:lang w:val="af-ZA"/>
              </w:rPr>
              <w:t>Privaat sak X177, Centurion 0046</w:t>
            </w:r>
          </w:p>
        </w:tc>
      </w:tr>
      <w:tr w:rsidR="00EA3D15" w14:paraId="069DF531"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12C2027B"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Fisiese adres</w:t>
            </w:r>
          </w:p>
        </w:tc>
        <w:tc>
          <w:tcPr>
            <w:tcW w:w="6520" w:type="dxa"/>
            <w:tcBorders>
              <w:top w:val="single" w:sz="4" w:space="0" w:color="auto"/>
              <w:left w:val="single" w:sz="4" w:space="0" w:color="auto"/>
              <w:bottom w:val="single" w:sz="4" w:space="0" w:color="auto"/>
              <w:right w:val="single" w:sz="4" w:space="0" w:color="auto"/>
            </w:tcBorders>
            <w:hideMark/>
          </w:tcPr>
          <w:p w14:paraId="37E5D15F" w14:textId="77777777" w:rsidR="00352DA9" w:rsidRPr="002F0EBD" w:rsidRDefault="00A859FB" w:rsidP="00DA6FA4">
            <w:pPr>
              <w:jc w:val="both"/>
              <w:rPr>
                <w:rFonts w:ascii="Arial" w:hAnsi="Arial" w:cs="Arial"/>
                <w:sz w:val="20"/>
                <w:szCs w:val="20"/>
                <w:lang w:val="en-GB"/>
              </w:rPr>
            </w:pPr>
            <w:r>
              <w:rPr>
                <w:rFonts w:ascii="Arial" w:eastAsia="Arial" w:hAnsi="Arial" w:cs="Arial"/>
                <w:sz w:val="20"/>
                <w:szCs w:val="20"/>
                <w:bdr w:val="nil"/>
                <w:shd w:val="clear" w:color="auto" w:fill="FFFFFF"/>
                <w:lang w:val="af-ZA"/>
              </w:rPr>
              <w:t>Doornkloof 391-Jr, Centurion 0157</w:t>
            </w:r>
          </w:p>
        </w:tc>
      </w:tr>
      <w:tr w:rsidR="00EA3D15" w14:paraId="75B86608" w14:textId="77777777" w:rsidTr="00BB600A">
        <w:tc>
          <w:tcPr>
            <w:tcW w:w="2547" w:type="dxa"/>
            <w:hideMark/>
          </w:tcPr>
          <w:p w14:paraId="74D41DCF"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Webwerf</w:t>
            </w:r>
          </w:p>
        </w:tc>
        <w:tc>
          <w:tcPr>
            <w:tcW w:w="6520" w:type="dxa"/>
            <w:hideMark/>
          </w:tcPr>
          <w:p w14:paraId="08887335" w14:textId="77777777" w:rsidR="00352DA9" w:rsidRPr="002F0EBD" w:rsidRDefault="00A859FB" w:rsidP="00DA6FA4">
            <w:pPr>
              <w:jc w:val="both"/>
              <w:rPr>
                <w:rFonts w:ascii="Arial" w:hAnsi="Arial" w:cs="Arial"/>
                <w:sz w:val="20"/>
                <w:szCs w:val="20"/>
                <w:lang w:val="en-GB"/>
              </w:rPr>
            </w:pPr>
            <w:hyperlink r:id="rId15" w:history="1">
              <w:r>
                <w:rPr>
                  <w:rFonts w:ascii="Arial" w:eastAsia="Arial" w:hAnsi="Arial" w:cs="Arial"/>
                  <w:color w:val="0000FF"/>
                  <w:sz w:val="20"/>
                  <w:szCs w:val="20"/>
                  <w:u w:val="single"/>
                  <w:bdr w:val="nil"/>
                  <w:lang w:val="af-ZA"/>
                </w:rPr>
                <w:t>www.fic.gov.za</w:t>
              </w:r>
            </w:hyperlink>
            <w:r>
              <w:rPr>
                <w:rFonts w:ascii="Arial" w:eastAsia="Arial" w:hAnsi="Arial" w:cs="Arial"/>
                <w:sz w:val="20"/>
                <w:szCs w:val="20"/>
                <w:bdr w:val="nil"/>
                <w:lang w:val="af-ZA"/>
              </w:rPr>
              <w:t xml:space="preserve"> </w:t>
            </w:r>
          </w:p>
        </w:tc>
      </w:tr>
    </w:tbl>
    <w:p w14:paraId="3E2F406F" w14:textId="77777777" w:rsidR="00352DA9" w:rsidRPr="002F0EBD" w:rsidRDefault="00352DA9" w:rsidP="00352DA9">
      <w:pPr>
        <w:spacing w:line="240" w:lineRule="auto"/>
        <w:jc w:val="both"/>
        <w:rPr>
          <w:rFonts w:ascii="Arial" w:hAnsi="Arial" w:cs="Arial"/>
          <w:sz w:val="20"/>
          <w:szCs w:val="20"/>
          <w:lang w:val="en-GB"/>
        </w:rPr>
      </w:pPr>
    </w:p>
    <w:p w14:paraId="35C7C229" w14:textId="77777777" w:rsidR="00352DA9" w:rsidRPr="002F0EBD" w:rsidRDefault="00A859FB" w:rsidP="00352DA9">
      <w:pPr>
        <w:spacing w:after="0" w:line="240" w:lineRule="auto"/>
        <w:jc w:val="both"/>
        <w:rPr>
          <w:rFonts w:ascii="Arial" w:hAnsi="Arial" w:cs="Arial"/>
          <w:sz w:val="20"/>
          <w:szCs w:val="20"/>
          <w:lang w:val="en-GB"/>
        </w:rPr>
      </w:pPr>
      <w:r>
        <w:rPr>
          <w:rFonts w:ascii="Arial" w:eastAsia="Arial" w:hAnsi="Arial" w:cs="Arial"/>
          <w:b/>
          <w:bCs/>
          <w:sz w:val="20"/>
          <w:szCs w:val="20"/>
          <w:bdr w:val="nil"/>
          <w:lang w:val="af-ZA"/>
        </w:rPr>
        <w:t>Suid-Afrikaanse Reserewebank (SARB)/Prudential Authority (PA)</w:t>
      </w:r>
    </w:p>
    <w:p w14:paraId="4B705E95" w14:textId="77777777" w:rsidR="00352DA9" w:rsidRPr="002F0EBD" w:rsidRDefault="00352DA9" w:rsidP="00352DA9">
      <w:pPr>
        <w:spacing w:after="0" w:line="240" w:lineRule="auto"/>
        <w:jc w:val="both"/>
        <w:rPr>
          <w:rFonts w:ascii="Arial" w:hAnsi="Arial" w:cs="Arial"/>
          <w:sz w:val="20"/>
          <w:szCs w:val="20"/>
          <w:lang w:val="en-GB"/>
        </w:rPr>
      </w:pPr>
    </w:p>
    <w:p w14:paraId="30E9631B" w14:textId="77777777" w:rsidR="00352DA9" w:rsidRPr="002F0EBD" w:rsidRDefault="00A859FB"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af-ZA"/>
        </w:rPr>
        <w:t xml:space="preserve">Om onwettige </w:t>
      </w:r>
      <w:r>
        <w:rPr>
          <w:rFonts w:ascii="Arial" w:eastAsia="Arial" w:hAnsi="Arial" w:cs="Arial"/>
          <w:sz w:val="20"/>
          <w:szCs w:val="20"/>
          <w:bdr w:val="nil"/>
          <w:lang w:val="af-ZA"/>
        </w:rPr>
        <w:t xml:space="preserve">depositonemingskemas te rapporteer, kontak die SARB/PA. </w:t>
      </w:r>
    </w:p>
    <w:p w14:paraId="048BC8A5" w14:textId="77777777" w:rsidR="00352DA9" w:rsidRPr="002F0EBD" w:rsidRDefault="00352DA9" w:rsidP="00352DA9">
      <w:pPr>
        <w:spacing w:after="0" w:line="24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2547"/>
        <w:gridCol w:w="6469"/>
      </w:tblGrid>
      <w:tr w:rsidR="00EA3D15" w14:paraId="658494B4"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19D2083"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Telefoon</w:t>
            </w:r>
          </w:p>
        </w:tc>
        <w:tc>
          <w:tcPr>
            <w:tcW w:w="6469" w:type="dxa"/>
            <w:tcBorders>
              <w:top w:val="single" w:sz="4" w:space="0" w:color="auto"/>
              <w:left w:val="single" w:sz="4" w:space="0" w:color="auto"/>
              <w:bottom w:val="single" w:sz="4" w:space="0" w:color="auto"/>
              <w:right w:val="single" w:sz="4" w:space="0" w:color="auto"/>
            </w:tcBorders>
            <w:hideMark/>
          </w:tcPr>
          <w:p w14:paraId="03F4E868" w14:textId="77777777" w:rsidR="00352DA9" w:rsidRPr="002F0EBD" w:rsidRDefault="00A859FB" w:rsidP="00DA6FA4">
            <w:pPr>
              <w:jc w:val="both"/>
              <w:rPr>
                <w:rFonts w:ascii="Arial" w:hAnsi="Arial" w:cs="Arial"/>
                <w:b/>
                <w:bCs/>
                <w:sz w:val="20"/>
                <w:szCs w:val="20"/>
                <w:lang w:val="en-GB"/>
              </w:rPr>
            </w:pPr>
            <w:r>
              <w:rPr>
                <w:rFonts w:ascii="Arial" w:eastAsia="Arial" w:hAnsi="Arial" w:cs="Arial"/>
                <w:sz w:val="20"/>
                <w:szCs w:val="20"/>
                <w:bdr w:val="nil"/>
                <w:lang w:val="af-ZA"/>
              </w:rPr>
              <w:t xml:space="preserve">012 313 3911/0861 12 7272​ </w:t>
            </w:r>
          </w:p>
        </w:tc>
      </w:tr>
      <w:tr w:rsidR="00EA3D15" w14:paraId="64B108C6"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2A49A833"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Faks</w:t>
            </w:r>
          </w:p>
        </w:tc>
        <w:tc>
          <w:tcPr>
            <w:tcW w:w="6469" w:type="dxa"/>
            <w:tcBorders>
              <w:top w:val="single" w:sz="4" w:space="0" w:color="auto"/>
              <w:left w:val="single" w:sz="4" w:space="0" w:color="auto"/>
              <w:bottom w:val="single" w:sz="4" w:space="0" w:color="auto"/>
              <w:right w:val="single" w:sz="4" w:space="0" w:color="auto"/>
            </w:tcBorders>
            <w:hideMark/>
          </w:tcPr>
          <w:p w14:paraId="66C668D8" w14:textId="77777777" w:rsidR="00352DA9" w:rsidRPr="002F0EBD" w:rsidRDefault="00A859FB" w:rsidP="00DA6FA4">
            <w:pPr>
              <w:jc w:val="both"/>
              <w:rPr>
                <w:rFonts w:ascii="Arial" w:hAnsi="Arial" w:cs="Arial"/>
                <w:sz w:val="20"/>
                <w:szCs w:val="20"/>
                <w:lang w:val="en-GB"/>
              </w:rPr>
            </w:pPr>
            <w:r w:rsidRPr="002F0EBD">
              <w:rPr>
                <w:rFonts w:ascii="Arial" w:hAnsi="Arial" w:cs="Arial"/>
                <w:sz w:val="20"/>
                <w:szCs w:val="20"/>
                <w:lang w:val="en-GB"/>
              </w:rPr>
              <w:t>012 313 3758</w:t>
            </w:r>
          </w:p>
        </w:tc>
      </w:tr>
      <w:tr w:rsidR="00EA3D15" w14:paraId="7FAC5C34"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76AA79C1"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E-pos</w:t>
            </w:r>
          </w:p>
        </w:tc>
        <w:tc>
          <w:tcPr>
            <w:tcW w:w="6469" w:type="dxa"/>
            <w:tcBorders>
              <w:top w:val="single" w:sz="4" w:space="0" w:color="auto"/>
              <w:left w:val="single" w:sz="4" w:space="0" w:color="auto"/>
              <w:bottom w:val="single" w:sz="4" w:space="0" w:color="auto"/>
              <w:right w:val="single" w:sz="4" w:space="0" w:color="auto"/>
            </w:tcBorders>
            <w:hideMark/>
          </w:tcPr>
          <w:p w14:paraId="050DDB8D" w14:textId="77777777" w:rsidR="00352DA9" w:rsidRPr="002F0EBD" w:rsidRDefault="00A859FB" w:rsidP="00DA6FA4">
            <w:pPr>
              <w:jc w:val="both"/>
              <w:rPr>
                <w:rFonts w:ascii="Arial" w:hAnsi="Arial" w:cs="Arial"/>
                <w:sz w:val="20"/>
                <w:szCs w:val="20"/>
                <w:lang w:val="en-GB"/>
              </w:rPr>
            </w:pPr>
            <w:hyperlink r:id="rId16" w:history="1">
              <w:r>
                <w:rPr>
                  <w:rFonts w:ascii="Arial" w:eastAsia="Arial" w:hAnsi="Arial" w:cs="Arial"/>
                  <w:sz w:val="20"/>
                  <w:szCs w:val="20"/>
                  <w:u w:val="single"/>
                  <w:bdr w:val="nil"/>
                  <w:lang w:val="af-ZA"/>
                </w:rPr>
                <w:t>SARB-PA@resbank.co.za</w:t>
              </w:r>
            </w:hyperlink>
            <w:r>
              <w:rPr>
                <w:rFonts w:ascii="Arial" w:eastAsia="Arial" w:hAnsi="Arial" w:cs="Arial"/>
                <w:sz w:val="20"/>
                <w:szCs w:val="20"/>
                <w:u w:val="single"/>
                <w:bdr w:val="nil"/>
                <w:lang w:val="af-ZA"/>
              </w:rPr>
              <w:t xml:space="preserve"> </w:t>
            </w:r>
          </w:p>
        </w:tc>
      </w:tr>
      <w:tr w:rsidR="00EA3D15" w14:paraId="492E7190"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125A28A3"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Posadres</w:t>
            </w:r>
          </w:p>
        </w:tc>
        <w:tc>
          <w:tcPr>
            <w:tcW w:w="6469" w:type="dxa"/>
            <w:tcBorders>
              <w:top w:val="single" w:sz="4" w:space="0" w:color="auto"/>
              <w:left w:val="single" w:sz="4" w:space="0" w:color="auto"/>
              <w:bottom w:val="single" w:sz="4" w:space="0" w:color="auto"/>
              <w:right w:val="single" w:sz="4" w:space="0" w:color="auto"/>
            </w:tcBorders>
            <w:hideMark/>
          </w:tcPr>
          <w:p w14:paraId="27D59E81" w14:textId="77777777" w:rsidR="00352DA9" w:rsidRPr="002F0EBD" w:rsidRDefault="00A859FB" w:rsidP="00DA6FA4">
            <w:pPr>
              <w:jc w:val="both"/>
              <w:rPr>
                <w:rFonts w:ascii="Arial" w:hAnsi="Arial" w:cs="Arial"/>
                <w:sz w:val="20"/>
                <w:szCs w:val="20"/>
                <w:lang w:val="en-GB"/>
              </w:rPr>
            </w:pPr>
            <w:r>
              <w:rPr>
                <w:rFonts w:ascii="Arial" w:eastAsia="Arial" w:hAnsi="Arial" w:cs="Arial"/>
                <w:sz w:val="20"/>
                <w:szCs w:val="20"/>
                <w:bdr w:val="nil"/>
                <w:lang w:val="af-ZA"/>
              </w:rPr>
              <w:t>Prudential Authority, Suid-Afrikaanse Reserwebank, Posbus 8432, Pretoria 0001</w:t>
            </w:r>
          </w:p>
        </w:tc>
      </w:tr>
      <w:tr w:rsidR="00EA3D15" w14:paraId="1DCFD405"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15C76BB8"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Fisiese adres</w:t>
            </w:r>
          </w:p>
        </w:tc>
        <w:tc>
          <w:tcPr>
            <w:tcW w:w="6469" w:type="dxa"/>
            <w:tcBorders>
              <w:top w:val="single" w:sz="4" w:space="0" w:color="auto"/>
              <w:left w:val="single" w:sz="4" w:space="0" w:color="auto"/>
              <w:bottom w:val="single" w:sz="4" w:space="0" w:color="auto"/>
              <w:right w:val="single" w:sz="4" w:space="0" w:color="auto"/>
            </w:tcBorders>
            <w:hideMark/>
          </w:tcPr>
          <w:p w14:paraId="1E7C337C" w14:textId="77777777" w:rsidR="00352DA9" w:rsidRPr="002F0EBD" w:rsidRDefault="00A859FB" w:rsidP="00DA6FA4">
            <w:pPr>
              <w:jc w:val="both"/>
              <w:rPr>
                <w:rFonts w:ascii="Arial" w:hAnsi="Arial" w:cs="Arial"/>
                <w:sz w:val="20"/>
                <w:szCs w:val="20"/>
                <w:lang w:val="en-GB"/>
              </w:rPr>
            </w:pPr>
            <w:r>
              <w:rPr>
                <w:rFonts w:ascii="Arial" w:eastAsia="Arial" w:hAnsi="Arial" w:cs="Arial"/>
                <w:sz w:val="20"/>
                <w:szCs w:val="20"/>
                <w:bdr w:val="nil"/>
                <w:lang w:val="af-ZA"/>
              </w:rPr>
              <w:t>Suid-Afrikaanse Reserwebank, Helen Josephstraat 370, Pretoria 0002</w:t>
            </w:r>
          </w:p>
        </w:tc>
      </w:tr>
      <w:tr w:rsidR="00EA3D15" w14:paraId="5EB1C562" w14:textId="77777777" w:rsidTr="00BB600A">
        <w:tc>
          <w:tcPr>
            <w:tcW w:w="2547" w:type="dxa"/>
            <w:hideMark/>
          </w:tcPr>
          <w:p w14:paraId="49059197"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Webwerf</w:t>
            </w:r>
          </w:p>
        </w:tc>
        <w:tc>
          <w:tcPr>
            <w:tcW w:w="6469" w:type="dxa"/>
            <w:hideMark/>
          </w:tcPr>
          <w:p w14:paraId="75AF3C86" w14:textId="77777777" w:rsidR="00352DA9" w:rsidRPr="002F0EBD" w:rsidRDefault="00A859FB" w:rsidP="00DA6FA4">
            <w:pPr>
              <w:jc w:val="both"/>
              <w:rPr>
                <w:rFonts w:ascii="Arial" w:hAnsi="Arial" w:cs="Arial"/>
                <w:sz w:val="20"/>
                <w:szCs w:val="20"/>
                <w:lang w:val="en-GB"/>
              </w:rPr>
            </w:pPr>
            <w:hyperlink r:id="rId17" w:history="1">
              <w:r>
                <w:rPr>
                  <w:rFonts w:ascii="Arial" w:eastAsia="Arial" w:hAnsi="Arial" w:cs="Arial"/>
                  <w:color w:val="0000FF"/>
                  <w:sz w:val="20"/>
                  <w:szCs w:val="20"/>
                  <w:u w:val="single"/>
                  <w:bdr w:val="nil"/>
                  <w:lang w:val="af-ZA"/>
                </w:rPr>
                <w:t>www.resbank.co.za</w:t>
              </w:r>
            </w:hyperlink>
            <w:r>
              <w:rPr>
                <w:rFonts w:ascii="Arial" w:eastAsia="Arial" w:hAnsi="Arial" w:cs="Arial"/>
                <w:sz w:val="20"/>
                <w:szCs w:val="20"/>
                <w:bdr w:val="nil"/>
                <w:lang w:val="af-ZA"/>
              </w:rPr>
              <w:t xml:space="preserve"> </w:t>
            </w:r>
          </w:p>
        </w:tc>
      </w:tr>
    </w:tbl>
    <w:p w14:paraId="64EE1F3C" w14:textId="77777777" w:rsidR="00352DA9" w:rsidRPr="002F0EBD" w:rsidRDefault="00352DA9" w:rsidP="00352DA9">
      <w:pPr>
        <w:spacing w:line="240" w:lineRule="auto"/>
        <w:jc w:val="both"/>
        <w:rPr>
          <w:rFonts w:ascii="Arial" w:hAnsi="Arial" w:cs="Arial"/>
          <w:b/>
          <w:bCs/>
          <w:sz w:val="20"/>
          <w:szCs w:val="20"/>
          <w:lang w:val="en-GB"/>
        </w:rPr>
      </w:pPr>
    </w:p>
    <w:p w14:paraId="1E312A73" w14:textId="77777777" w:rsidR="00924794" w:rsidRPr="000B4B41" w:rsidRDefault="00A859FB" w:rsidP="00924794">
      <w:pPr>
        <w:spacing w:line="240" w:lineRule="auto"/>
        <w:jc w:val="both"/>
        <w:rPr>
          <w:rFonts w:ascii="Arial" w:hAnsi="Arial" w:cs="Arial"/>
          <w:b/>
          <w:bCs/>
          <w:sz w:val="20"/>
          <w:szCs w:val="20"/>
        </w:rPr>
      </w:pPr>
      <w:r>
        <w:rPr>
          <w:rFonts w:ascii="Arial" w:eastAsia="Arial" w:hAnsi="Arial" w:cs="Arial"/>
          <w:b/>
          <w:bCs/>
          <w:sz w:val="20"/>
          <w:szCs w:val="20"/>
          <w:bdr w:val="nil"/>
          <w:lang w:val="af-ZA"/>
        </w:rPr>
        <w:t>Ombud vir Finansiëlediensteverskaffers (FAIS Ombud)</w:t>
      </w:r>
    </w:p>
    <w:p w14:paraId="5F363599" w14:textId="77777777" w:rsidR="00924794" w:rsidRDefault="00A859FB" w:rsidP="00924794">
      <w:pPr>
        <w:spacing w:after="0" w:line="240" w:lineRule="auto"/>
        <w:jc w:val="both"/>
        <w:rPr>
          <w:rFonts w:ascii="Arial" w:hAnsi="Arial" w:cs="Arial"/>
          <w:sz w:val="20"/>
          <w:szCs w:val="20"/>
        </w:rPr>
      </w:pPr>
      <w:r>
        <w:rPr>
          <w:rFonts w:ascii="Arial" w:eastAsia="Arial" w:hAnsi="Arial" w:cs="Arial"/>
          <w:sz w:val="20"/>
          <w:szCs w:val="20"/>
          <w:bdr w:val="nil"/>
          <w:lang w:val="af-ZA"/>
        </w:rPr>
        <w:t>Vir</w:t>
      </w:r>
      <w:r>
        <w:rPr>
          <w:rFonts w:ascii="Arial" w:eastAsia="Arial" w:hAnsi="Arial" w:cs="Arial"/>
          <w:b/>
          <w:bCs/>
          <w:sz w:val="20"/>
          <w:szCs w:val="20"/>
          <w:bdr w:val="nil"/>
          <w:lang w:val="af-ZA"/>
        </w:rPr>
        <w:t xml:space="preserve"> </w:t>
      </w:r>
      <w:r>
        <w:rPr>
          <w:rFonts w:ascii="Arial" w:eastAsia="Arial" w:hAnsi="Arial" w:cs="Arial"/>
          <w:sz w:val="20"/>
          <w:szCs w:val="20"/>
          <w:bdr w:val="nil"/>
          <w:lang w:val="af-ZA"/>
        </w:rPr>
        <w:t>klagtes met betrekking tot finansiële raadgewers en finansiële produkverskaffers/FDV’s, kontak die FAIS Ombud.</w:t>
      </w:r>
    </w:p>
    <w:p w14:paraId="3DB314C9" w14:textId="77777777" w:rsidR="00924794" w:rsidRPr="000B4B41" w:rsidRDefault="00924794" w:rsidP="00924794">
      <w:pPr>
        <w:spacing w:after="0" w:line="240" w:lineRule="auto"/>
        <w:jc w:val="both"/>
        <w:rPr>
          <w:rFonts w:ascii="Arial" w:hAnsi="Arial" w:cs="Arial"/>
          <w:sz w:val="20"/>
          <w:szCs w:val="20"/>
        </w:rPr>
      </w:pPr>
    </w:p>
    <w:tbl>
      <w:tblPr>
        <w:tblStyle w:val="TableGrid"/>
        <w:tblW w:w="8926" w:type="dxa"/>
        <w:tblLook w:val="04A0" w:firstRow="1" w:lastRow="0" w:firstColumn="1" w:lastColumn="0" w:noHBand="0" w:noVBand="1"/>
      </w:tblPr>
      <w:tblGrid>
        <w:gridCol w:w="2405"/>
        <w:gridCol w:w="6521"/>
      </w:tblGrid>
      <w:tr w:rsidR="00EA3D15" w14:paraId="0A74772B" w14:textId="77777777" w:rsidTr="00BB600A">
        <w:tc>
          <w:tcPr>
            <w:tcW w:w="2405" w:type="dxa"/>
          </w:tcPr>
          <w:p w14:paraId="1A313392" w14:textId="77777777" w:rsidR="00924794" w:rsidRPr="000B4B41"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Telefoon</w:t>
            </w:r>
          </w:p>
        </w:tc>
        <w:tc>
          <w:tcPr>
            <w:tcW w:w="6521" w:type="dxa"/>
          </w:tcPr>
          <w:p w14:paraId="6C9425A1" w14:textId="77777777" w:rsidR="00924794" w:rsidRPr="000B4B41" w:rsidRDefault="00A859FB" w:rsidP="00DA6FA4">
            <w:pPr>
              <w:jc w:val="both"/>
              <w:rPr>
                <w:rFonts w:ascii="Arial" w:hAnsi="Arial" w:cs="Arial"/>
                <w:sz w:val="20"/>
                <w:szCs w:val="20"/>
                <w:lang w:val="en-GB"/>
              </w:rPr>
            </w:pPr>
            <w:r w:rsidRPr="000B4B41">
              <w:rPr>
                <w:rFonts w:ascii="Arial" w:hAnsi="Arial" w:cs="Arial"/>
                <w:sz w:val="20"/>
                <w:szCs w:val="20"/>
                <w:lang w:val="en-GB"/>
              </w:rPr>
              <w:t>012 762 5000</w:t>
            </w:r>
          </w:p>
        </w:tc>
      </w:tr>
      <w:tr w:rsidR="00EA3D15" w14:paraId="5BE8DE2B" w14:textId="77777777" w:rsidTr="00BB600A">
        <w:tc>
          <w:tcPr>
            <w:tcW w:w="2405" w:type="dxa"/>
          </w:tcPr>
          <w:p w14:paraId="310C72D5" w14:textId="77777777" w:rsidR="00924794" w:rsidRPr="000B4B41"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Sharecall</w:t>
            </w:r>
          </w:p>
        </w:tc>
        <w:tc>
          <w:tcPr>
            <w:tcW w:w="6521" w:type="dxa"/>
          </w:tcPr>
          <w:p w14:paraId="459E106C" w14:textId="77777777" w:rsidR="00924794" w:rsidRPr="00924794" w:rsidRDefault="00A859FB" w:rsidP="00DA6FA4">
            <w:pPr>
              <w:jc w:val="both"/>
              <w:rPr>
                <w:rFonts w:ascii="Arial" w:hAnsi="Arial" w:cs="Arial"/>
                <w:sz w:val="20"/>
                <w:szCs w:val="20"/>
                <w:lang w:val="en-GB"/>
              </w:rPr>
            </w:pPr>
            <w:hyperlink r:id="rId18" w:tgtFrame="_blank" w:history="1">
              <w:r w:rsidRPr="00924794">
                <w:rPr>
                  <w:rStyle w:val="Hyperlink"/>
                  <w:rFonts w:ascii="Arial" w:hAnsi="Arial" w:cs="Arial"/>
                  <w:color w:val="auto"/>
                  <w:sz w:val="20"/>
                  <w:szCs w:val="20"/>
                  <w:u w:val="none"/>
                  <w:lang w:val="en-GB"/>
                </w:rPr>
                <w:t>086 066 3</w:t>
              </w:r>
              <w:r w:rsidRPr="00924794">
                <w:rPr>
                  <w:rStyle w:val="Hyperlink"/>
                  <w:rFonts w:ascii="Arial" w:hAnsi="Arial" w:cs="Arial"/>
                  <w:color w:val="auto"/>
                  <w:sz w:val="20"/>
                  <w:szCs w:val="20"/>
                  <w:u w:val="none"/>
                  <w:lang w:val="en-GB"/>
                </w:rPr>
                <w:t>274</w:t>
              </w:r>
            </w:hyperlink>
          </w:p>
        </w:tc>
      </w:tr>
      <w:tr w:rsidR="00EA3D15" w14:paraId="3A3E9EC3" w14:textId="77777777" w:rsidTr="00BB600A">
        <w:tc>
          <w:tcPr>
            <w:tcW w:w="2405" w:type="dxa"/>
          </w:tcPr>
          <w:p w14:paraId="0F9FF6C9" w14:textId="77777777" w:rsidR="00924794" w:rsidRPr="000B4B41"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Faks</w:t>
            </w:r>
          </w:p>
        </w:tc>
        <w:tc>
          <w:tcPr>
            <w:tcW w:w="6521" w:type="dxa"/>
          </w:tcPr>
          <w:p w14:paraId="06CB245C" w14:textId="77777777" w:rsidR="00924794" w:rsidRPr="000B4B41" w:rsidRDefault="00A859FB" w:rsidP="00DA6FA4">
            <w:pPr>
              <w:jc w:val="both"/>
              <w:rPr>
                <w:rFonts w:ascii="Arial" w:hAnsi="Arial" w:cs="Arial"/>
                <w:sz w:val="20"/>
                <w:szCs w:val="20"/>
                <w:lang w:val="en-GB"/>
              </w:rPr>
            </w:pPr>
            <w:r w:rsidRPr="000B4B41">
              <w:rPr>
                <w:rFonts w:ascii="Arial" w:hAnsi="Arial" w:cs="Arial"/>
                <w:sz w:val="20"/>
                <w:szCs w:val="20"/>
                <w:lang w:val="en-GB"/>
              </w:rPr>
              <w:t>011 348 3447</w:t>
            </w:r>
          </w:p>
        </w:tc>
      </w:tr>
      <w:tr w:rsidR="00EA3D15" w14:paraId="7251B59A" w14:textId="77777777" w:rsidTr="00BB600A">
        <w:tc>
          <w:tcPr>
            <w:tcW w:w="2405" w:type="dxa"/>
          </w:tcPr>
          <w:p w14:paraId="0F5D614E" w14:textId="77777777" w:rsidR="00924794" w:rsidRPr="000B4B41"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E-pos</w:t>
            </w:r>
          </w:p>
        </w:tc>
        <w:tc>
          <w:tcPr>
            <w:tcW w:w="6521" w:type="dxa"/>
          </w:tcPr>
          <w:p w14:paraId="0C6AA53C" w14:textId="77777777" w:rsidR="00924794" w:rsidRPr="000B4B41" w:rsidRDefault="00A859FB" w:rsidP="00DA6FA4">
            <w:pPr>
              <w:jc w:val="both"/>
              <w:rPr>
                <w:rFonts w:ascii="Arial" w:hAnsi="Arial" w:cs="Arial"/>
                <w:sz w:val="20"/>
                <w:szCs w:val="20"/>
                <w:lang w:val="en-GB"/>
              </w:rPr>
            </w:pPr>
            <w:hyperlink r:id="rId19" w:tgtFrame="_blank" w:history="1">
              <w:r>
                <w:rPr>
                  <w:rFonts w:ascii="Arial" w:eastAsia="Arial" w:hAnsi="Arial" w:cs="Arial"/>
                  <w:color w:val="0000FF"/>
                  <w:sz w:val="20"/>
                  <w:szCs w:val="20"/>
                  <w:u w:val="single"/>
                  <w:bdr w:val="nil"/>
                  <w:lang w:val="af-ZA"/>
                </w:rPr>
                <w:t>info@faisomb</w:t>
              </w:r>
              <w:r>
                <w:rPr>
                  <w:rFonts w:ascii="Arial" w:eastAsia="Arial" w:hAnsi="Arial" w:cs="Arial"/>
                  <w:color w:val="0000FF"/>
                  <w:sz w:val="20"/>
                  <w:szCs w:val="20"/>
                  <w:u w:val="single"/>
                  <w:bdr w:val="nil"/>
                  <w:lang w:val="af-ZA"/>
                </w:rPr>
                <w:t>ud.co.za</w:t>
              </w:r>
            </w:hyperlink>
          </w:p>
        </w:tc>
      </w:tr>
      <w:tr w:rsidR="00EA3D15" w14:paraId="3326EB48" w14:textId="77777777" w:rsidTr="00BB600A">
        <w:tc>
          <w:tcPr>
            <w:tcW w:w="2405" w:type="dxa"/>
          </w:tcPr>
          <w:p w14:paraId="43B0C7BC" w14:textId="77777777" w:rsidR="00924794" w:rsidRPr="000B4B41"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Klagtes oor ons diens</w:t>
            </w:r>
          </w:p>
        </w:tc>
        <w:tc>
          <w:tcPr>
            <w:tcW w:w="6521" w:type="dxa"/>
          </w:tcPr>
          <w:p w14:paraId="6FEB5BA0" w14:textId="77777777" w:rsidR="00924794" w:rsidRPr="000B4B41" w:rsidRDefault="00A859FB" w:rsidP="00DA6FA4">
            <w:pPr>
              <w:jc w:val="both"/>
              <w:rPr>
                <w:rFonts w:ascii="Arial" w:hAnsi="Arial" w:cs="Arial"/>
                <w:sz w:val="20"/>
                <w:szCs w:val="20"/>
                <w:lang w:val="en-GB"/>
              </w:rPr>
            </w:pPr>
            <w:hyperlink r:id="rId20" w:history="1">
              <w:r>
                <w:rPr>
                  <w:rFonts w:ascii="Arial" w:eastAsia="Arial" w:hAnsi="Arial" w:cs="Arial"/>
                  <w:color w:val="0000FF"/>
                  <w:sz w:val="20"/>
                  <w:szCs w:val="20"/>
                  <w:u w:val="single"/>
                  <w:bdr w:val="nil"/>
                  <w:lang w:val="af-ZA"/>
                </w:rPr>
                <w:t>hestie@faisombud.co.za</w:t>
              </w:r>
            </w:hyperlink>
            <w:r>
              <w:rPr>
                <w:rFonts w:ascii="Arial" w:eastAsia="Arial" w:hAnsi="Arial" w:cs="Arial"/>
                <w:sz w:val="20"/>
                <w:szCs w:val="20"/>
                <w:bdr w:val="nil"/>
                <w:lang w:val="af-ZA"/>
              </w:rPr>
              <w:t xml:space="preserve"> </w:t>
            </w:r>
          </w:p>
        </w:tc>
      </w:tr>
      <w:tr w:rsidR="00EA3D15" w14:paraId="27793CDD" w14:textId="77777777" w:rsidTr="00BB600A">
        <w:tc>
          <w:tcPr>
            <w:tcW w:w="2405" w:type="dxa"/>
          </w:tcPr>
          <w:p w14:paraId="771D0132" w14:textId="77777777" w:rsidR="00924794" w:rsidRPr="000B4B41" w:rsidRDefault="00A859FB" w:rsidP="00DA6FA4">
            <w:pPr>
              <w:rPr>
                <w:rFonts w:ascii="Arial" w:hAnsi="Arial" w:cs="Arial"/>
                <w:b/>
                <w:bCs/>
                <w:sz w:val="20"/>
                <w:szCs w:val="20"/>
                <w:lang w:val="en-GB"/>
              </w:rPr>
            </w:pPr>
            <w:r>
              <w:rPr>
                <w:rFonts w:ascii="Arial" w:eastAsia="Arial" w:hAnsi="Arial" w:cs="Arial"/>
                <w:b/>
                <w:bCs/>
                <w:sz w:val="20"/>
                <w:szCs w:val="20"/>
                <w:bdr w:val="nil"/>
                <w:lang w:val="af-ZA"/>
              </w:rPr>
              <w:t>Navrae oor status van klagt</w:t>
            </w:r>
            <w:r>
              <w:rPr>
                <w:rFonts w:ascii="Arial" w:eastAsia="Arial" w:hAnsi="Arial" w:cs="Arial"/>
                <w:b/>
                <w:bCs/>
                <w:sz w:val="20"/>
                <w:szCs w:val="20"/>
                <w:bdr w:val="nil"/>
                <w:lang w:val="af-ZA"/>
              </w:rPr>
              <w:t>es</w:t>
            </w:r>
          </w:p>
        </w:tc>
        <w:tc>
          <w:tcPr>
            <w:tcW w:w="6521" w:type="dxa"/>
          </w:tcPr>
          <w:p w14:paraId="2EC3C56A" w14:textId="77777777" w:rsidR="00924794" w:rsidRPr="000B4B41" w:rsidRDefault="00A859FB" w:rsidP="00DA6FA4">
            <w:pPr>
              <w:jc w:val="both"/>
              <w:rPr>
                <w:rFonts w:ascii="Arial" w:hAnsi="Arial" w:cs="Arial"/>
                <w:sz w:val="20"/>
                <w:szCs w:val="20"/>
                <w:lang w:val="en-GB"/>
              </w:rPr>
            </w:pPr>
            <w:hyperlink r:id="rId21" w:history="1">
              <w:r>
                <w:rPr>
                  <w:rFonts w:ascii="Arial" w:eastAsia="Arial" w:hAnsi="Arial" w:cs="Arial"/>
                  <w:color w:val="0000FF"/>
                  <w:sz w:val="20"/>
                  <w:szCs w:val="20"/>
                  <w:u w:val="single"/>
                  <w:bdr w:val="nil"/>
                  <w:lang w:val="af-ZA"/>
                </w:rPr>
                <w:t>enquiries@faisombud.co.za</w:t>
              </w:r>
            </w:hyperlink>
            <w:r>
              <w:rPr>
                <w:rFonts w:ascii="Arial" w:eastAsia="Arial" w:hAnsi="Arial" w:cs="Arial"/>
                <w:sz w:val="20"/>
                <w:szCs w:val="20"/>
                <w:bdr w:val="nil"/>
                <w:lang w:val="af-ZA"/>
              </w:rPr>
              <w:t xml:space="preserve"> </w:t>
            </w:r>
          </w:p>
        </w:tc>
      </w:tr>
      <w:tr w:rsidR="00EA3D15" w14:paraId="76BF59CD" w14:textId="77777777" w:rsidTr="00BB600A">
        <w:tc>
          <w:tcPr>
            <w:tcW w:w="2405" w:type="dxa"/>
          </w:tcPr>
          <w:p w14:paraId="7120BD74" w14:textId="77777777" w:rsidR="00924794" w:rsidRPr="000B4B41"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Posadres</w:t>
            </w:r>
          </w:p>
        </w:tc>
        <w:tc>
          <w:tcPr>
            <w:tcW w:w="6521" w:type="dxa"/>
            <w:shd w:val="clear" w:color="auto" w:fill="auto"/>
          </w:tcPr>
          <w:p w14:paraId="1010FCCF" w14:textId="77777777" w:rsidR="00924794" w:rsidRPr="000B4B41" w:rsidRDefault="00A859FB" w:rsidP="00DA6FA4">
            <w:pPr>
              <w:jc w:val="both"/>
              <w:rPr>
                <w:rFonts w:ascii="Arial" w:hAnsi="Arial" w:cs="Arial"/>
                <w:sz w:val="20"/>
                <w:szCs w:val="20"/>
                <w:lang w:val="en-GB"/>
              </w:rPr>
            </w:pPr>
            <w:r>
              <w:rPr>
                <w:rFonts w:ascii="Arial" w:eastAsia="Arial" w:hAnsi="Arial" w:cs="Arial"/>
                <w:sz w:val="20"/>
                <w:szCs w:val="20"/>
                <w:bdr w:val="nil"/>
                <w:lang w:val="af-ZA"/>
              </w:rPr>
              <w:t>Posbus 74571, Lynnwoodrif 0040</w:t>
            </w:r>
          </w:p>
        </w:tc>
      </w:tr>
      <w:tr w:rsidR="00EA3D15" w14:paraId="6E381428" w14:textId="77777777" w:rsidTr="00BB600A">
        <w:tc>
          <w:tcPr>
            <w:tcW w:w="2405" w:type="dxa"/>
          </w:tcPr>
          <w:p w14:paraId="25E50E0D" w14:textId="77777777" w:rsidR="00924794" w:rsidRPr="000B4B41"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lastRenderedPageBreak/>
              <w:t>Fisiese adres</w:t>
            </w:r>
          </w:p>
        </w:tc>
        <w:tc>
          <w:tcPr>
            <w:tcW w:w="6521" w:type="dxa"/>
          </w:tcPr>
          <w:p w14:paraId="5F58D6DF" w14:textId="77777777" w:rsidR="00924794" w:rsidRPr="004C0714" w:rsidRDefault="00A859FB" w:rsidP="00DA6FA4">
            <w:pPr>
              <w:rPr>
                <w:rFonts w:ascii="Arial" w:hAnsi="Arial" w:cs="Arial"/>
                <w:sz w:val="20"/>
                <w:szCs w:val="20"/>
              </w:rPr>
            </w:pPr>
            <w:r>
              <w:rPr>
                <w:rFonts w:ascii="Arial" w:eastAsia="Arial" w:hAnsi="Arial" w:cs="Arial"/>
                <w:sz w:val="20"/>
                <w:szCs w:val="20"/>
                <w:bdr w:val="nil"/>
                <w:lang w:val="af-ZA"/>
              </w:rPr>
              <w:t>Kasteel Park Office Park, Oranje Gebou, 2de Verdieping,</w:t>
            </w:r>
            <w:r>
              <w:rPr>
                <w:rFonts w:ascii="Arial" w:eastAsia="Arial" w:hAnsi="Arial" w:cs="Arial"/>
                <w:sz w:val="20"/>
                <w:szCs w:val="20"/>
                <w:bdr w:val="nil"/>
                <w:lang w:val="af-ZA"/>
              </w:rPr>
              <w:br/>
              <w:t>Jochemusstraat 546, Erasmu</w:t>
            </w:r>
            <w:r>
              <w:rPr>
                <w:rFonts w:ascii="Arial" w:eastAsia="Arial" w:hAnsi="Arial" w:cs="Arial"/>
                <w:sz w:val="20"/>
                <w:szCs w:val="20"/>
                <w:bdr w:val="nil"/>
                <w:lang w:val="af-ZA"/>
              </w:rPr>
              <w:t>skloof, Pretoria, 0048</w:t>
            </w:r>
          </w:p>
        </w:tc>
      </w:tr>
      <w:tr w:rsidR="00EA3D15" w14:paraId="4B0CD8A4" w14:textId="77777777" w:rsidTr="00BB600A">
        <w:tc>
          <w:tcPr>
            <w:tcW w:w="2405" w:type="dxa"/>
          </w:tcPr>
          <w:p w14:paraId="786A38FD" w14:textId="77777777" w:rsidR="00924794" w:rsidRPr="000B4B41"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Webwerf</w:t>
            </w:r>
          </w:p>
        </w:tc>
        <w:tc>
          <w:tcPr>
            <w:tcW w:w="6521" w:type="dxa"/>
          </w:tcPr>
          <w:p w14:paraId="1E1948DC" w14:textId="77777777" w:rsidR="00924794" w:rsidRPr="000B4B41" w:rsidRDefault="00A859FB" w:rsidP="00DA6FA4">
            <w:pPr>
              <w:jc w:val="both"/>
              <w:rPr>
                <w:rFonts w:ascii="Arial" w:hAnsi="Arial" w:cs="Arial"/>
                <w:sz w:val="20"/>
                <w:szCs w:val="20"/>
                <w:lang w:val="en-GB"/>
              </w:rPr>
            </w:pPr>
            <w:hyperlink r:id="rId22" w:history="1">
              <w:r>
                <w:rPr>
                  <w:rFonts w:ascii="Arial" w:eastAsia="Arial" w:hAnsi="Arial" w:cs="Arial"/>
                  <w:color w:val="0000FF"/>
                  <w:sz w:val="20"/>
                  <w:szCs w:val="20"/>
                  <w:u w:val="single"/>
                  <w:bdr w:val="nil"/>
                  <w:lang w:val="af-ZA"/>
                </w:rPr>
                <w:t>www.faisombud.co.za</w:t>
              </w:r>
            </w:hyperlink>
          </w:p>
        </w:tc>
      </w:tr>
    </w:tbl>
    <w:p w14:paraId="46DFF8AC" w14:textId="77777777" w:rsidR="00924794" w:rsidRDefault="00924794" w:rsidP="00352DA9">
      <w:pPr>
        <w:spacing w:line="240" w:lineRule="auto"/>
        <w:jc w:val="both"/>
        <w:rPr>
          <w:rFonts w:ascii="Arial" w:hAnsi="Arial" w:cs="Arial"/>
          <w:b/>
          <w:bCs/>
          <w:sz w:val="20"/>
          <w:szCs w:val="20"/>
          <w:lang w:val="en-GB"/>
        </w:rPr>
      </w:pPr>
    </w:p>
    <w:p w14:paraId="1953CA4F" w14:textId="77777777" w:rsidR="00352DA9"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Association for Savings and Investments South Africa (ASISA)</w:t>
      </w:r>
    </w:p>
    <w:p w14:paraId="3E84FAC9" w14:textId="77777777" w:rsidR="00352DA9" w:rsidRPr="001D7AC3" w:rsidRDefault="00A859FB" w:rsidP="00352DA9">
      <w:pPr>
        <w:spacing w:line="240" w:lineRule="auto"/>
        <w:jc w:val="both"/>
        <w:rPr>
          <w:rFonts w:ascii="Arial" w:hAnsi="Arial" w:cs="Arial"/>
          <w:sz w:val="20"/>
          <w:szCs w:val="20"/>
          <w:lang w:val="en-GB"/>
        </w:rPr>
      </w:pPr>
      <w:r>
        <w:rPr>
          <w:rFonts w:ascii="Arial" w:eastAsia="Arial" w:hAnsi="Arial" w:cs="Arial"/>
          <w:sz w:val="20"/>
          <w:szCs w:val="20"/>
          <w:bdr w:val="nil"/>
          <w:lang w:val="af-ZA"/>
        </w:rPr>
        <w:t xml:space="preserve">As jy meer oor spaar en belê wil </w:t>
      </w:r>
      <w:r>
        <w:rPr>
          <w:rFonts w:ascii="Arial" w:eastAsia="Arial" w:hAnsi="Arial" w:cs="Arial"/>
          <w:sz w:val="20"/>
          <w:szCs w:val="20"/>
          <w:bdr w:val="nil"/>
          <w:lang w:val="af-ZA"/>
        </w:rPr>
        <w:t>uitvind, kan jy ASISA kontak.</w:t>
      </w:r>
    </w:p>
    <w:tbl>
      <w:tblPr>
        <w:tblStyle w:val="TableGrid"/>
        <w:tblW w:w="9067" w:type="dxa"/>
        <w:tblLook w:val="04A0" w:firstRow="1" w:lastRow="0" w:firstColumn="1" w:lastColumn="0" w:noHBand="0" w:noVBand="1"/>
      </w:tblPr>
      <w:tblGrid>
        <w:gridCol w:w="2405"/>
        <w:gridCol w:w="6662"/>
      </w:tblGrid>
      <w:tr w:rsidR="00EA3D15" w14:paraId="2F811805"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0E95D2CE"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Telefoon</w:t>
            </w:r>
          </w:p>
        </w:tc>
        <w:tc>
          <w:tcPr>
            <w:tcW w:w="6662" w:type="dxa"/>
            <w:tcBorders>
              <w:top w:val="single" w:sz="4" w:space="0" w:color="auto"/>
              <w:left w:val="single" w:sz="4" w:space="0" w:color="auto"/>
              <w:bottom w:val="single" w:sz="4" w:space="0" w:color="auto"/>
              <w:right w:val="single" w:sz="4" w:space="0" w:color="auto"/>
            </w:tcBorders>
            <w:hideMark/>
          </w:tcPr>
          <w:p w14:paraId="24C4DDE3" w14:textId="77777777" w:rsidR="00352DA9" w:rsidRPr="002F0EBD" w:rsidRDefault="00A859FB" w:rsidP="00DA6FA4">
            <w:pPr>
              <w:jc w:val="both"/>
              <w:rPr>
                <w:rFonts w:ascii="Arial" w:hAnsi="Arial" w:cs="Arial"/>
                <w:sz w:val="20"/>
                <w:szCs w:val="20"/>
                <w:lang w:val="en-GB"/>
              </w:rPr>
            </w:pPr>
            <w:r w:rsidRPr="002F0EBD">
              <w:rPr>
                <w:rFonts w:ascii="Arial" w:hAnsi="Arial" w:cs="Arial"/>
                <w:sz w:val="20"/>
                <w:szCs w:val="20"/>
              </w:rPr>
              <w:t>021 673 1620</w:t>
            </w:r>
          </w:p>
        </w:tc>
      </w:tr>
      <w:tr w:rsidR="00EA3D15" w14:paraId="16E206C3"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06834765"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E-pos</w:t>
            </w:r>
          </w:p>
        </w:tc>
        <w:tc>
          <w:tcPr>
            <w:tcW w:w="6662" w:type="dxa"/>
            <w:tcBorders>
              <w:top w:val="single" w:sz="4" w:space="0" w:color="auto"/>
              <w:left w:val="single" w:sz="4" w:space="0" w:color="auto"/>
              <w:bottom w:val="single" w:sz="4" w:space="0" w:color="auto"/>
              <w:right w:val="single" w:sz="4" w:space="0" w:color="auto"/>
            </w:tcBorders>
            <w:hideMark/>
          </w:tcPr>
          <w:p w14:paraId="75569D6B" w14:textId="77777777" w:rsidR="00352DA9" w:rsidRPr="00924794" w:rsidRDefault="00A859FB" w:rsidP="00DA6FA4">
            <w:pPr>
              <w:jc w:val="both"/>
              <w:rPr>
                <w:rFonts w:ascii="Arial" w:hAnsi="Arial" w:cs="Arial"/>
                <w:sz w:val="20"/>
                <w:szCs w:val="20"/>
                <w:u w:val="single"/>
                <w:lang w:val="en-GB"/>
              </w:rPr>
            </w:pPr>
            <w:hyperlink r:id="rId23" w:history="1">
              <w:r>
                <w:rPr>
                  <w:rFonts w:ascii="Arial" w:eastAsia="Arial" w:hAnsi="Arial" w:cs="Arial"/>
                  <w:color w:val="0000FF"/>
                  <w:sz w:val="20"/>
                  <w:szCs w:val="20"/>
                  <w:u w:val="single"/>
                  <w:bdr w:val="nil"/>
                  <w:lang w:val="af-ZA"/>
                </w:rPr>
                <w:t>info@asisa.org.za</w:t>
              </w:r>
            </w:hyperlink>
            <w:r>
              <w:rPr>
                <w:rFonts w:ascii="Arial" w:eastAsia="Arial" w:hAnsi="Arial" w:cs="Arial"/>
                <w:sz w:val="20"/>
                <w:szCs w:val="20"/>
                <w:u w:val="single"/>
                <w:bdr w:val="nil"/>
                <w:lang w:val="af-ZA"/>
              </w:rPr>
              <w:t xml:space="preserve"> </w:t>
            </w:r>
          </w:p>
        </w:tc>
      </w:tr>
      <w:tr w:rsidR="00EA3D15" w14:paraId="3E5C1F81"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782A2819"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Posadres</w:t>
            </w:r>
          </w:p>
        </w:tc>
        <w:tc>
          <w:tcPr>
            <w:tcW w:w="6662" w:type="dxa"/>
            <w:tcBorders>
              <w:top w:val="single" w:sz="4" w:space="0" w:color="auto"/>
              <w:left w:val="single" w:sz="4" w:space="0" w:color="auto"/>
              <w:bottom w:val="single" w:sz="4" w:space="0" w:color="auto"/>
              <w:right w:val="single" w:sz="4" w:space="0" w:color="auto"/>
            </w:tcBorders>
            <w:hideMark/>
          </w:tcPr>
          <w:p w14:paraId="04514F4E" w14:textId="77777777" w:rsidR="00352DA9" w:rsidRPr="002F0EBD" w:rsidRDefault="00A859FB" w:rsidP="00DA6FA4">
            <w:pPr>
              <w:jc w:val="both"/>
              <w:rPr>
                <w:rFonts w:ascii="Arial" w:hAnsi="Arial" w:cs="Arial"/>
                <w:sz w:val="20"/>
                <w:szCs w:val="20"/>
                <w:lang w:val="en-GB"/>
              </w:rPr>
            </w:pPr>
            <w:r>
              <w:rPr>
                <w:rFonts w:ascii="Arial" w:eastAsia="Arial" w:hAnsi="Arial" w:cs="Arial"/>
                <w:sz w:val="20"/>
                <w:szCs w:val="20"/>
                <w:bdr w:val="nil"/>
                <w:lang w:val="af-ZA"/>
              </w:rPr>
              <w:t>Posbus 23525, Claremont 7735</w:t>
            </w:r>
          </w:p>
        </w:tc>
      </w:tr>
      <w:tr w:rsidR="00EA3D15" w14:paraId="0BD08543"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6F316C3B"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Fisiese adres</w:t>
            </w:r>
          </w:p>
        </w:tc>
        <w:tc>
          <w:tcPr>
            <w:tcW w:w="6662" w:type="dxa"/>
            <w:tcBorders>
              <w:top w:val="single" w:sz="4" w:space="0" w:color="auto"/>
              <w:left w:val="single" w:sz="4" w:space="0" w:color="auto"/>
              <w:bottom w:val="single" w:sz="4" w:space="0" w:color="auto"/>
              <w:right w:val="single" w:sz="4" w:space="0" w:color="auto"/>
            </w:tcBorders>
            <w:hideMark/>
          </w:tcPr>
          <w:p w14:paraId="56120181" w14:textId="77777777" w:rsidR="00352DA9" w:rsidRPr="002F0EBD" w:rsidRDefault="00A859FB" w:rsidP="00DA6FA4">
            <w:pPr>
              <w:jc w:val="both"/>
              <w:rPr>
                <w:rFonts w:ascii="Arial" w:hAnsi="Arial" w:cs="Arial"/>
                <w:sz w:val="20"/>
                <w:szCs w:val="20"/>
                <w:lang w:val="en-GB"/>
              </w:rPr>
            </w:pPr>
            <w:r>
              <w:rPr>
                <w:rFonts w:ascii="Arial" w:eastAsia="Arial" w:hAnsi="Arial" w:cs="Arial"/>
                <w:sz w:val="20"/>
                <w:szCs w:val="20"/>
                <w:bdr w:val="nil"/>
                <w:lang w:val="af-ZA"/>
              </w:rPr>
              <w:t>Bridge House, Boundary Terraces, Mariendahllaan 1, Nuweland, Kaapstad 7700</w:t>
            </w:r>
          </w:p>
        </w:tc>
      </w:tr>
      <w:tr w:rsidR="00EA3D15" w14:paraId="781DA4AD" w14:textId="77777777" w:rsidTr="00BB600A">
        <w:tc>
          <w:tcPr>
            <w:tcW w:w="2405" w:type="dxa"/>
            <w:hideMark/>
          </w:tcPr>
          <w:p w14:paraId="5995152F" w14:textId="77777777" w:rsidR="00352DA9" w:rsidRPr="002F0EBD" w:rsidRDefault="00A859FB" w:rsidP="00DA6FA4">
            <w:pPr>
              <w:jc w:val="both"/>
              <w:rPr>
                <w:rFonts w:ascii="Arial" w:hAnsi="Arial" w:cs="Arial"/>
                <w:b/>
                <w:bCs/>
                <w:sz w:val="20"/>
                <w:szCs w:val="20"/>
                <w:lang w:val="en-GB"/>
              </w:rPr>
            </w:pPr>
            <w:r>
              <w:rPr>
                <w:rFonts w:ascii="Arial" w:eastAsia="Arial" w:hAnsi="Arial" w:cs="Arial"/>
                <w:b/>
                <w:bCs/>
                <w:sz w:val="20"/>
                <w:szCs w:val="20"/>
                <w:bdr w:val="nil"/>
                <w:lang w:val="af-ZA"/>
              </w:rPr>
              <w:t>Webwerf</w:t>
            </w:r>
          </w:p>
        </w:tc>
        <w:tc>
          <w:tcPr>
            <w:tcW w:w="6662" w:type="dxa"/>
            <w:hideMark/>
          </w:tcPr>
          <w:p w14:paraId="475A8E9B" w14:textId="77777777" w:rsidR="00352DA9" w:rsidRPr="00924794" w:rsidRDefault="00A859FB" w:rsidP="00DA6FA4">
            <w:pPr>
              <w:jc w:val="both"/>
              <w:rPr>
                <w:rFonts w:ascii="Arial" w:hAnsi="Arial" w:cs="Arial"/>
                <w:sz w:val="20"/>
                <w:szCs w:val="20"/>
                <w:u w:val="single"/>
                <w:lang w:val="en-GB"/>
              </w:rPr>
            </w:pPr>
            <w:hyperlink r:id="rId24" w:history="1">
              <w:r>
                <w:rPr>
                  <w:rFonts w:ascii="Arial" w:eastAsia="Arial" w:hAnsi="Arial" w:cs="Arial"/>
                  <w:color w:val="0000FF"/>
                  <w:sz w:val="20"/>
                  <w:szCs w:val="20"/>
                  <w:u w:val="single"/>
                  <w:bdr w:val="nil"/>
                  <w:lang w:val="af-ZA"/>
                </w:rPr>
                <w:t>www.asisa.org.za</w:t>
              </w:r>
            </w:hyperlink>
            <w:r>
              <w:rPr>
                <w:rFonts w:ascii="Arial" w:eastAsia="Arial" w:hAnsi="Arial" w:cs="Arial"/>
                <w:sz w:val="20"/>
                <w:szCs w:val="20"/>
                <w:u w:val="single"/>
                <w:bdr w:val="nil"/>
                <w:lang w:val="af-ZA"/>
              </w:rPr>
              <w:t xml:space="preserve"> </w:t>
            </w:r>
          </w:p>
        </w:tc>
      </w:tr>
    </w:tbl>
    <w:p w14:paraId="24436EEB" w14:textId="77777777" w:rsidR="00352DA9" w:rsidRPr="002F0EBD" w:rsidRDefault="00352DA9" w:rsidP="00352DA9">
      <w:pPr>
        <w:spacing w:line="240" w:lineRule="auto"/>
        <w:jc w:val="both"/>
        <w:rPr>
          <w:rFonts w:ascii="Arial" w:hAnsi="Arial" w:cs="Arial"/>
          <w:sz w:val="20"/>
          <w:szCs w:val="20"/>
          <w:lang w:val="en-GB"/>
        </w:rPr>
      </w:pPr>
    </w:p>
    <w:p w14:paraId="4A0300C4" w14:textId="77777777" w:rsidR="00352DA9" w:rsidRPr="002F0EBD" w:rsidRDefault="00A859FB" w:rsidP="00352DA9">
      <w:pPr>
        <w:spacing w:line="240" w:lineRule="auto"/>
        <w:jc w:val="both"/>
        <w:rPr>
          <w:rFonts w:ascii="Arial" w:hAnsi="Arial" w:cs="Arial"/>
          <w:sz w:val="20"/>
          <w:szCs w:val="20"/>
          <w:lang w:val="en-GB"/>
        </w:rPr>
      </w:pPr>
      <w:r>
        <w:rPr>
          <w:rFonts w:ascii="Arial" w:eastAsia="Arial" w:hAnsi="Arial" w:cs="Arial"/>
          <w:sz w:val="20"/>
          <w:szCs w:val="20"/>
          <w:bdr w:val="nil"/>
          <w:lang w:val="af-ZA"/>
        </w:rPr>
        <w:t>© 2020 FSCA</w:t>
      </w:r>
    </w:p>
    <w:p w14:paraId="70413F69" w14:textId="77777777" w:rsidR="00352DA9" w:rsidRPr="002F0EBD" w:rsidRDefault="00352DA9" w:rsidP="00352DA9">
      <w:pPr>
        <w:spacing w:after="0" w:line="240" w:lineRule="auto"/>
        <w:jc w:val="both"/>
        <w:rPr>
          <w:rFonts w:ascii="Arial" w:hAnsi="Arial" w:cs="Arial"/>
          <w:sz w:val="20"/>
          <w:szCs w:val="20"/>
          <w:lang w:val="en-GB"/>
        </w:rPr>
      </w:pPr>
    </w:p>
    <w:p w14:paraId="122A81AE" w14:textId="77777777" w:rsidR="00352DA9" w:rsidRPr="002F0EBD" w:rsidRDefault="00A859FB"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VRYWARING</w:t>
      </w:r>
    </w:p>
    <w:p w14:paraId="03BD9E4C" w14:textId="77777777" w:rsidR="00352DA9" w:rsidRPr="002F0EBD" w:rsidRDefault="00A859FB" w:rsidP="00352DA9">
      <w:pPr>
        <w:jc w:val="both"/>
        <w:rPr>
          <w:rFonts w:ascii="Arial" w:hAnsi="Arial" w:cs="Arial"/>
          <w:i/>
          <w:iCs/>
          <w:sz w:val="20"/>
          <w:szCs w:val="20"/>
          <w:lang w:val="en-GB"/>
        </w:rPr>
      </w:pPr>
      <w:r>
        <w:rPr>
          <w:rFonts w:ascii="Arial" w:eastAsia="Arial" w:hAnsi="Arial" w:cs="Arial"/>
          <w:i/>
          <w:iCs/>
          <w:sz w:val="20"/>
          <w:szCs w:val="20"/>
          <w:bdr w:val="nil"/>
          <w:lang w:val="af-ZA"/>
        </w:rPr>
        <w:t>Die inligting wat in hierdie boekie vervat is, is slegs vir inligtingsdoeleindes deur die Financial Sector Conduct Authority (FSCA) verskaf. Hierdie inligting maak nie regs-, p</w:t>
      </w:r>
      <w:r>
        <w:rPr>
          <w:rFonts w:ascii="Arial" w:eastAsia="Arial" w:hAnsi="Arial" w:cs="Arial"/>
          <w:i/>
          <w:iCs/>
          <w:sz w:val="20"/>
          <w:szCs w:val="20"/>
          <w:bdr w:val="nil"/>
          <w:lang w:val="af-ZA"/>
        </w:rPr>
        <w:t>rofessionele of finansiële advies uit nie. Hoewel alles moontlik gedoen is om te verseker dat die inhoud nuttig en akkuraat is, gee die FSCA geen waarborge of ondernemings in hierdie verband nie en aanvaar nie enige regsaanspreeklikheid of verantwoordelikh</w:t>
      </w:r>
      <w:r>
        <w:rPr>
          <w:rFonts w:ascii="Arial" w:eastAsia="Arial" w:hAnsi="Arial" w:cs="Arial"/>
          <w:i/>
          <w:iCs/>
          <w:sz w:val="20"/>
          <w:szCs w:val="20"/>
          <w:bdr w:val="nil"/>
          <w:lang w:val="af-ZA"/>
        </w:rPr>
        <w:t>eid vir die inhoud of die akkuraatheid van die inligting wat aldus verskaf word nie, of vir enige verlies of skade wat regstreeks of onregstreeks ontstaan as daar op die gebruik van sulke inligting staatgemaak word nie. Buiten waar andersins verklaar, beho</w:t>
      </w:r>
      <w:r>
        <w:rPr>
          <w:rFonts w:ascii="Arial" w:eastAsia="Arial" w:hAnsi="Arial" w:cs="Arial"/>
          <w:i/>
          <w:iCs/>
          <w:sz w:val="20"/>
          <w:szCs w:val="20"/>
          <w:bdr w:val="nil"/>
          <w:lang w:val="af-ZA"/>
        </w:rPr>
        <w:t>ort die kopiereg van al die inligting aan die FSCA. Geen inligting in hierdie boekie mag gereproduseer of versend of hergebruik of op enige wyse of deur enige media beskikbaar gestel word nie, tensy skriftelike toestemming vooraf by die FSCA se Office of G</w:t>
      </w:r>
      <w:r>
        <w:rPr>
          <w:rFonts w:ascii="Arial" w:eastAsia="Arial" w:hAnsi="Arial" w:cs="Arial"/>
          <w:i/>
          <w:iCs/>
          <w:sz w:val="20"/>
          <w:szCs w:val="20"/>
          <w:bdr w:val="nil"/>
          <w:lang w:val="af-ZA"/>
        </w:rPr>
        <w:t>eneral Counsel verkry is.</w:t>
      </w:r>
    </w:p>
    <w:bookmarkEnd w:id="5"/>
    <w:p w14:paraId="1C6E71EC" w14:textId="77777777" w:rsidR="00D22C5D" w:rsidRDefault="00D22C5D"/>
    <w:sectPr w:rsidR="00D22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C26"/>
    <w:multiLevelType w:val="hybridMultilevel"/>
    <w:tmpl w:val="38FC9118"/>
    <w:lvl w:ilvl="0" w:tplc="5EC88D62">
      <w:start w:val="1"/>
      <w:numFmt w:val="bullet"/>
      <w:lvlText w:val="•"/>
      <w:lvlJc w:val="left"/>
      <w:pPr>
        <w:ind w:left="460" w:hanging="360"/>
      </w:pPr>
      <w:rPr>
        <w:rFonts w:ascii="Arial" w:eastAsia="Arial" w:hAnsi="Arial" w:hint="default"/>
        <w:color w:val="231F20"/>
        <w:sz w:val="14"/>
        <w:szCs w:val="14"/>
      </w:rPr>
    </w:lvl>
    <w:lvl w:ilvl="1" w:tplc="7E589B18" w:tentative="1">
      <w:start w:val="1"/>
      <w:numFmt w:val="bullet"/>
      <w:lvlText w:val="o"/>
      <w:lvlJc w:val="left"/>
      <w:pPr>
        <w:ind w:left="1440" w:hanging="360"/>
      </w:pPr>
      <w:rPr>
        <w:rFonts w:ascii="Courier New" w:hAnsi="Courier New" w:cs="Courier New" w:hint="default"/>
      </w:rPr>
    </w:lvl>
    <w:lvl w:ilvl="2" w:tplc="72A24D66" w:tentative="1">
      <w:start w:val="1"/>
      <w:numFmt w:val="bullet"/>
      <w:lvlText w:val=""/>
      <w:lvlJc w:val="left"/>
      <w:pPr>
        <w:ind w:left="2160" w:hanging="360"/>
      </w:pPr>
      <w:rPr>
        <w:rFonts w:ascii="Wingdings" w:hAnsi="Wingdings" w:hint="default"/>
      </w:rPr>
    </w:lvl>
    <w:lvl w:ilvl="3" w:tplc="DA347A62" w:tentative="1">
      <w:start w:val="1"/>
      <w:numFmt w:val="bullet"/>
      <w:lvlText w:val=""/>
      <w:lvlJc w:val="left"/>
      <w:pPr>
        <w:ind w:left="2880" w:hanging="360"/>
      </w:pPr>
      <w:rPr>
        <w:rFonts w:ascii="Symbol" w:hAnsi="Symbol" w:hint="default"/>
      </w:rPr>
    </w:lvl>
    <w:lvl w:ilvl="4" w:tplc="7C0682E0" w:tentative="1">
      <w:start w:val="1"/>
      <w:numFmt w:val="bullet"/>
      <w:lvlText w:val="o"/>
      <w:lvlJc w:val="left"/>
      <w:pPr>
        <w:ind w:left="3600" w:hanging="360"/>
      </w:pPr>
      <w:rPr>
        <w:rFonts w:ascii="Courier New" w:hAnsi="Courier New" w:cs="Courier New" w:hint="default"/>
      </w:rPr>
    </w:lvl>
    <w:lvl w:ilvl="5" w:tplc="743A45D8" w:tentative="1">
      <w:start w:val="1"/>
      <w:numFmt w:val="bullet"/>
      <w:lvlText w:val=""/>
      <w:lvlJc w:val="left"/>
      <w:pPr>
        <w:ind w:left="4320" w:hanging="360"/>
      </w:pPr>
      <w:rPr>
        <w:rFonts w:ascii="Wingdings" w:hAnsi="Wingdings" w:hint="default"/>
      </w:rPr>
    </w:lvl>
    <w:lvl w:ilvl="6" w:tplc="C23E3D36" w:tentative="1">
      <w:start w:val="1"/>
      <w:numFmt w:val="bullet"/>
      <w:lvlText w:val=""/>
      <w:lvlJc w:val="left"/>
      <w:pPr>
        <w:ind w:left="5040" w:hanging="360"/>
      </w:pPr>
      <w:rPr>
        <w:rFonts w:ascii="Symbol" w:hAnsi="Symbol" w:hint="default"/>
      </w:rPr>
    </w:lvl>
    <w:lvl w:ilvl="7" w:tplc="C086647E" w:tentative="1">
      <w:start w:val="1"/>
      <w:numFmt w:val="bullet"/>
      <w:lvlText w:val="o"/>
      <w:lvlJc w:val="left"/>
      <w:pPr>
        <w:ind w:left="5760" w:hanging="360"/>
      </w:pPr>
      <w:rPr>
        <w:rFonts w:ascii="Courier New" w:hAnsi="Courier New" w:cs="Courier New" w:hint="default"/>
      </w:rPr>
    </w:lvl>
    <w:lvl w:ilvl="8" w:tplc="C18E1D94" w:tentative="1">
      <w:start w:val="1"/>
      <w:numFmt w:val="bullet"/>
      <w:lvlText w:val=""/>
      <w:lvlJc w:val="left"/>
      <w:pPr>
        <w:ind w:left="6480" w:hanging="360"/>
      </w:pPr>
      <w:rPr>
        <w:rFonts w:ascii="Wingdings" w:hAnsi="Wingdings" w:hint="default"/>
      </w:rPr>
    </w:lvl>
  </w:abstractNum>
  <w:abstractNum w:abstractNumId="1" w15:restartNumberingAfterBreak="0">
    <w:nsid w:val="087B777A"/>
    <w:multiLevelType w:val="hybridMultilevel"/>
    <w:tmpl w:val="5EEACCF2"/>
    <w:lvl w:ilvl="0" w:tplc="EC9CD8DC">
      <w:start w:val="1"/>
      <w:numFmt w:val="decimal"/>
      <w:lvlText w:val="%1."/>
      <w:lvlJc w:val="left"/>
      <w:pPr>
        <w:ind w:left="720" w:hanging="360"/>
      </w:pPr>
    </w:lvl>
    <w:lvl w:ilvl="1" w:tplc="EAE87D50" w:tentative="1">
      <w:start w:val="1"/>
      <w:numFmt w:val="lowerLetter"/>
      <w:lvlText w:val="%2."/>
      <w:lvlJc w:val="left"/>
      <w:pPr>
        <w:ind w:left="1440" w:hanging="360"/>
      </w:pPr>
    </w:lvl>
    <w:lvl w:ilvl="2" w:tplc="CB1EBD58" w:tentative="1">
      <w:start w:val="1"/>
      <w:numFmt w:val="lowerRoman"/>
      <w:lvlText w:val="%3."/>
      <w:lvlJc w:val="right"/>
      <w:pPr>
        <w:ind w:left="2160" w:hanging="180"/>
      </w:pPr>
    </w:lvl>
    <w:lvl w:ilvl="3" w:tplc="93DE1046" w:tentative="1">
      <w:start w:val="1"/>
      <w:numFmt w:val="decimal"/>
      <w:lvlText w:val="%4."/>
      <w:lvlJc w:val="left"/>
      <w:pPr>
        <w:ind w:left="2880" w:hanging="360"/>
      </w:pPr>
    </w:lvl>
    <w:lvl w:ilvl="4" w:tplc="C492A8EE" w:tentative="1">
      <w:start w:val="1"/>
      <w:numFmt w:val="lowerLetter"/>
      <w:lvlText w:val="%5."/>
      <w:lvlJc w:val="left"/>
      <w:pPr>
        <w:ind w:left="3600" w:hanging="360"/>
      </w:pPr>
    </w:lvl>
    <w:lvl w:ilvl="5" w:tplc="3C56FAC8" w:tentative="1">
      <w:start w:val="1"/>
      <w:numFmt w:val="lowerRoman"/>
      <w:lvlText w:val="%6."/>
      <w:lvlJc w:val="right"/>
      <w:pPr>
        <w:ind w:left="4320" w:hanging="180"/>
      </w:pPr>
    </w:lvl>
    <w:lvl w:ilvl="6" w:tplc="76587AA6" w:tentative="1">
      <w:start w:val="1"/>
      <w:numFmt w:val="decimal"/>
      <w:lvlText w:val="%7."/>
      <w:lvlJc w:val="left"/>
      <w:pPr>
        <w:ind w:left="5040" w:hanging="360"/>
      </w:pPr>
    </w:lvl>
    <w:lvl w:ilvl="7" w:tplc="D618CD6A" w:tentative="1">
      <w:start w:val="1"/>
      <w:numFmt w:val="lowerLetter"/>
      <w:lvlText w:val="%8."/>
      <w:lvlJc w:val="left"/>
      <w:pPr>
        <w:ind w:left="5760" w:hanging="360"/>
      </w:pPr>
    </w:lvl>
    <w:lvl w:ilvl="8" w:tplc="F6244B72" w:tentative="1">
      <w:start w:val="1"/>
      <w:numFmt w:val="lowerRoman"/>
      <w:lvlText w:val="%9."/>
      <w:lvlJc w:val="right"/>
      <w:pPr>
        <w:ind w:left="6480" w:hanging="180"/>
      </w:pPr>
    </w:lvl>
  </w:abstractNum>
  <w:abstractNum w:abstractNumId="2" w15:restartNumberingAfterBreak="0">
    <w:nsid w:val="133A4E4B"/>
    <w:multiLevelType w:val="hybridMultilevel"/>
    <w:tmpl w:val="B9D225EC"/>
    <w:lvl w:ilvl="0" w:tplc="C73CD8A8">
      <w:start w:val="1"/>
      <w:numFmt w:val="bullet"/>
      <w:lvlText w:val=""/>
      <w:lvlJc w:val="left"/>
      <w:pPr>
        <w:ind w:left="720" w:hanging="360"/>
      </w:pPr>
      <w:rPr>
        <w:rFonts w:ascii="Symbol" w:hAnsi="Symbol" w:hint="default"/>
      </w:rPr>
    </w:lvl>
    <w:lvl w:ilvl="1" w:tplc="4754EB84" w:tentative="1">
      <w:start w:val="1"/>
      <w:numFmt w:val="bullet"/>
      <w:lvlText w:val="o"/>
      <w:lvlJc w:val="left"/>
      <w:pPr>
        <w:ind w:left="1440" w:hanging="360"/>
      </w:pPr>
      <w:rPr>
        <w:rFonts w:ascii="Courier New" w:hAnsi="Courier New" w:cs="Courier New" w:hint="default"/>
      </w:rPr>
    </w:lvl>
    <w:lvl w:ilvl="2" w:tplc="C9BA7712" w:tentative="1">
      <w:start w:val="1"/>
      <w:numFmt w:val="bullet"/>
      <w:lvlText w:val=""/>
      <w:lvlJc w:val="left"/>
      <w:pPr>
        <w:ind w:left="2160" w:hanging="360"/>
      </w:pPr>
      <w:rPr>
        <w:rFonts w:ascii="Wingdings" w:hAnsi="Wingdings" w:hint="default"/>
      </w:rPr>
    </w:lvl>
    <w:lvl w:ilvl="3" w:tplc="755607EE" w:tentative="1">
      <w:start w:val="1"/>
      <w:numFmt w:val="bullet"/>
      <w:lvlText w:val=""/>
      <w:lvlJc w:val="left"/>
      <w:pPr>
        <w:ind w:left="2880" w:hanging="360"/>
      </w:pPr>
      <w:rPr>
        <w:rFonts w:ascii="Symbol" w:hAnsi="Symbol" w:hint="default"/>
      </w:rPr>
    </w:lvl>
    <w:lvl w:ilvl="4" w:tplc="6E9A7A34" w:tentative="1">
      <w:start w:val="1"/>
      <w:numFmt w:val="bullet"/>
      <w:lvlText w:val="o"/>
      <w:lvlJc w:val="left"/>
      <w:pPr>
        <w:ind w:left="3600" w:hanging="360"/>
      </w:pPr>
      <w:rPr>
        <w:rFonts w:ascii="Courier New" w:hAnsi="Courier New" w:cs="Courier New" w:hint="default"/>
      </w:rPr>
    </w:lvl>
    <w:lvl w:ilvl="5" w:tplc="B4362DBE" w:tentative="1">
      <w:start w:val="1"/>
      <w:numFmt w:val="bullet"/>
      <w:lvlText w:val=""/>
      <w:lvlJc w:val="left"/>
      <w:pPr>
        <w:ind w:left="4320" w:hanging="360"/>
      </w:pPr>
      <w:rPr>
        <w:rFonts w:ascii="Wingdings" w:hAnsi="Wingdings" w:hint="default"/>
      </w:rPr>
    </w:lvl>
    <w:lvl w:ilvl="6" w:tplc="3AECCF9A" w:tentative="1">
      <w:start w:val="1"/>
      <w:numFmt w:val="bullet"/>
      <w:lvlText w:val=""/>
      <w:lvlJc w:val="left"/>
      <w:pPr>
        <w:ind w:left="5040" w:hanging="360"/>
      </w:pPr>
      <w:rPr>
        <w:rFonts w:ascii="Symbol" w:hAnsi="Symbol" w:hint="default"/>
      </w:rPr>
    </w:lvl>
    <w:lvl w:ilvl="7" w:tplc="D37A984E" w:tentative="1">
      <w:start w:val="1"/>
      <w:numFmt w:val="bullet"/>
      <w:lvlText w:val="o"/>
      <w:lvlJc w:val="left"/>
      <w:pPr>
        <w:ind w:left="5760" w:hanging="360"/>
      </w:pPr>
      <w:rPr>
        <w:rFonts w:ascii="Courier New" w:hAnsi="Courier New" w:cs="Courier New" w:hint="default"/>
      </w:rPr>
    </w:lvl>
    <w:lvl w:ilvl="8" w:tplc="68A4D936" w:tentative="1">
      <w:start w:val="1"/>
      <w:numFmt w:val="bullet"/>
      <w:lvlText w:val=""/>
      <w:lvlJc w:val="left"/>
      <w:pPr>
        <w:ind w:left="6480" w:hanging="360"/>
      </w:pPr>
      <w:rPr>
        <w:rFonts w:ascii="Wingdings" w:hAnsi="Wingdings" w:hint="default"/>
      </w:rPr>
    </w:lvl>
  </w:abstractNum>
  <w:abstractNum w:abstractNumId="3" w15:restartNumberingAfterBreak="0">
    <w:nsid w:val="1F594278"/>
    <w:multiLevelType w:val="hybridMultilevel"/>
    <w:tmpl w:val="531CD676"/>
    <w:lvl w:ilvl="0" w:tplc="2F1EF962">
      <w:start w:val="1"/>
      <w:numFmt w:val="decimal"/>
      <w:lvlText w:val="%1."/>
      <w:lvlJc w:val="left"/>
      <w:pPr>
        <w:ind w:left="720" w:hanging="360"/>
      </w:pPr>
    </w:lvl>
    <w:lvl w:ilvl="1" w:tplc="CD666C7A" w:tentative="1">
      <w:start w:val="1"/>
      <w:numFmt w:val="lowerLetter"/>
      <w:lvlText w:val="%2."/>
      <w:lvlJc w:val="left"/>
      <w:pPr>
        <w:ind w:left="1440" w:hanging="360"/>
      </w:pPr>
    </w:lvl>
    <w:lvl w:ilvl="2" w:tplc="F698EE38" w:tentative="1">
      <w:start w:val="1"/>
      <w:numFmt w:val="lowerRoman"/>
      <w:lvlText w:val="%3."/>
      <w:lvlJc w:val="right"/>
      <w:pPr>
        <w:ind w:left="2160" w:hanging="180"/>
      </w:pPr>
    </w:lvl>
    <w:lvl w:ilvl="3" w:tplc="758041A6" w:tentative="1">
      <w:start w:val="1"/>
      <w:numFmt w:val="decimal"/>
      <w:lvlText w:val="%4."/>
      <w:lvlJc w:val="left"/>
      <w:pPr>
        <w:ind w:left="2880" w:hanging="360"/>
      </w:pPr>
    </w:lvl>
    <w:lvl w:ilvl="4" w:tplc="036CC04E" w:tentative="1">
      <w:start w:val="1"/>
      <w:numFmt w:val="lowerLetter"/>
      <w:lvlText w:val="%5."/>
      <w:lvlJc w:val="left"/>
      <w:pPr>
        <w:ind w:left="3600" w:hanging="360"/>
      </w:pPr>
    </w:lvl>
    <w:lvl w:ilvl="5" w:tplc="E4F07802" w:tentative="1">
      <w:start w:val="1"/>
      <w:numFmt w:val="lowerRoman"/>
      <w:lvlText w:val="%6."/>
      <w:lvlJc w:val="right"/>
      <w:pPr>
        <w:ind w:left="4320" w:hanging="180"/>
      </w:pPr>
    </w:lvl>
    <w:lvl w:ilvl="6" w:tplc="76761F28" w:tentative="1">
      <w:start w:val="1"/>
      <w:numFmt w:val="decimal"/>
      <w:lvlText w:val="%7."/>
      <w:lvlJc w:val="left"/>
      <w:pPr>
        <w:ind w:left="5040" w:hanging="360"/>
      </w:pPr>
    </w:lvl>
    <w:lvl w:ilvl="7" w:tplc="91B66EC0" w:tentative="1">
      <w:start w:val="1"/>
      <w:numFmt w:val="lowerLetter"/>
      <w:lvlText w:val="%8."/>
      <w:lvlJc w:val="left"/>
      <w:pPr>
        <w:ind w:left="5760" w:hanging="360"/>
      </w:pPr>
    </w:lvl>
    <w:lvl w:ilvl="8" w:tplc="5F44436C" w:tentative="1">
      <w:start w:val="1"/>
      <w:numFmt w:val="lowerRoman"/>
      <w:lvlText w:val="%9."/>
      <w:lvlJc w:val="right"/>
      <w:pPr>
        <w:ind w:left="6480" w:hanging="180"/>
      </w:pPr>
    </w:lvl>
  </w:abstractNum>
  <w:abstractNum w:abstractNumId="4" w15:restartNumberingAfterBreak="0">
    <w:nsid w:val="20A937D3"/>
    <w:multiLevelType w:val="hybridMultilevel"/>
    <w:tmpl w:val="A1CA620C"/>
    <w:lvl w:ilvl="0" w:tplc="3EB04B84">
      <w:start w:val="1"/>
      <w:numFmt w:val="bullet"/>
      <w:lvlText w:val=""/>
      <w:lvlJc w:val="left"/>
      <w:pPr>
        <w:ind w:left="720" w:hanging="360"/>
      </w:pPr>
      <w:rPr>
        <w:rFonts w:ascii="Symbol" w:hAnsi="Symbol" w:hint="default"/>
      </w:rPr>
    </w:lvl>
    <w:lvl w:ilvl="1" w:tplc="5EF2CE30">
      <w:start w:val="1"/>
      <w:numFmt w:val="bullet"/>
      <w:lvlText w:val="o"/>
      <w:lvlJc w:val="left"/>
      <w:pPr>
        <w:ind w:left="1440" w:hanging="360"/>
      </w:pPr>
      <w:rPr>
        <w:rFonts w:ascii="Courier New" w:hAnsi="Courier New" w:cs="Courier New" w:hint="default"/>
      </w:rPr>
    </w:lvl>
    <w:lvl w:ilvl="2" w:tplc="86EA2B30" w:tentative="1">
      <w:start w:val="1"/>
      <w:numFmt w:val="bullet"/>
      <w:lvlText w:val=""/>
      <w:lvlJc w:val="left"/>
      <w:pPr>
        <w:ind w:left="2160" w:hanging="360"/>
      </w:pPr>
      <w:rPr>
        <w:rFonts w:ascii="Wingdings" w:hAnsi="Wingdings" w:hint="default"/>
      </w:rPr>
    </w:lvl>
    <w:lvl w:ilvl="3" w:tplc="2142543C" w:tentative="1">
      <w:start w:val="1"/>
      <w:numFmt w:val="bullet"/>
      <w:lvlText w:val=""/>
      <w:lvlJc w:val="left"/>
      <w:pPr>
        <w:ind w:left="2880" w:hanging="360"/>
      </w:pPr>
      <w:rPr>
        <w:rFonts w:ascii="Symbol" w:hAnsi="Symbol" w:hint="default"/>
      </w:rPr>
    </w:lvl>
    <w:lvl w:ilvl="4" w:tplc="E4A06EE2" w:tentative="1">
      <w:start w:val="1"/>
      <w:numFmt w:val="bullet"/>
      <w:lvlText w:val="o"/>
      <w:lvlJc w:val="left"/>
      <w:pPr>
        <w:ind w:left="3600" w:hanging="360"/>
      </w:pPr>
      <w:rPr>
        <w:rFonts w:ascii="Courier New" w:hAnsi="Courier New" w:cs="Courier New" w:hint="default"/>
      </w:rPr>
    </w:lvl>
    <w:lvl w:ilvl="5" w:tplc="4E822712" w:tentative="1">
      <w:start w:val="1"/>
      <w:numFmt w:val="bullet"/>
      <w:lvlText w:val=""/>
      <w:lvlJc w:val="left"/>
      <w:pPr>
        <w:ind w:left="4320" w:hanging="360"/>
      </w:pPr>
      <w:rPr>
        <w:rFonts w:ascii="Wingdings" w:hAnsi="Wingdings" w:hint="default"/>
      </w:rPr>
    </w:lvl>
    <w:lvl w:ilvl="6" w:tplc="6204C9E2" w:tentative="1">
      <w:start w:val="1"/>
      <w:numFmt w:val="bullet"/>
      <w:lvlText w:val=""/>
      <w:lvlJc w:val="left"/>
      <w:pPr>
        <w:ind w:left="5040" w:hanging="360"/>
      </w:pPr>
      <w:rPr>
        <w:rFonts w:ascii="Symbol" w:hAnsi="Symbol" w:hint="default"/>
      </w:rPr>
    </w:lvl>
    <w:lvl w:ilvl="7" w:tplc="8D1ABCC0" w:tentative="1">
      <w:start w:val="1"/>
      <w:numFmt w:val="bullet"/>
      <w:lvlText w:val="o"/>
      <w:lvlJc w:val="left"/>
      <w:pPr>
        <w:ind w:left="5760" w:hanging="360"/>
      </w:pPr>
      <w:rPr>
        <w:rFonts w:ascii="Courier New" w:hAnsi="Courier New" w:cs="Courier New" w:hint="default"/>
      </w:rPr>
    </w:lvl>
    <w:lvl w:ilvl="8" w:tplc="9E662F36" w:tentative="1">
      <w:start w:val="1"/>
      <w:numFmt w:val="bullet"/>
      <w:lvlText w:val=""/>
      <w:lvlJc w:val="left"/>
      <w:pPr>
        <w:ind w:left="6480" w:hanging="360"/>
      </w:pPr>
      <w:rPr>
        <w:rFonts w:ascii="Wingdings" w:hAnsi="Wingdings" w:hint="default"/>
      </w:rPr>
    </w:lvl>
  </w:abstractNum>
  <w:abstractNum w:abstractNumId="5" w15:restartNumberingAfterBreak="0">
    <w:nsid w:val="31A717F5"/>
    <w:multiLevelType w:val="hybridMultilevel"/>
    <w:tmpl w:val="84400134"/>
    <w:lvl w:ilvl="0" w:tplc="8FAC38DC">
      <w:start w:val="1"/>
      <w:numFmt w:val="bullet"/>
      <w:lvlText w:val=""/>
      <w:lvlJc w:val="left"/>
      <w:pPr>
        <w:ind w:left="720" w:hanging="360"/>
      </w:pPr>
      <w:rPr>
        <w:rFonts w:ascii="Symbol" w:hAnsi="Symbol" w:hint="default"/>
      </w:rPr>
    </w:lvl>
    <w:lvl w:ilvl="1" w:tplc="C4A694BC" w:tentative="1">
      <w:start w:val="1"/>
      <w:numFmt w:val="bullet"/>
      <w:lvlText w:val="o"/>
      <w:lvlJc w:val="left"/>
      <w:pPr>
        <w:ind w:left="1440" w:hanging="360"/>
      </w:pPr>
      <w:rPr>
        <w:rFonts w:ascii="Courier New" w:hAnsi="Courier New" w:cs="Courier New" w:hint="default"/>
      </w:rPr>
    </w:lvl>
    <w:lvl w:ilvl="2" w:tplc="8EE8CB40" w:tentative="1">
      <w:start w:val="1"/>
      <w:numFmt w:val="bullet"/>
      <w:lvlText w:val=""/>
      <w:lvlJc w:val="left"/>
      <w:pPr>
        <w:ind w:left="2160" w:hanging="360"/>
      </w:pPr>
      <w:rPr>
        <w:rFonts w:ascii="Wingdings" w:hAnsi="Wingdings" w:hint="default"/>
      </w:rPr>
    </w:lvl>
    <w:lvl w:ilvl="3" w:tplc="F7B0ACFA" w:tentative="1">
      <w:start w:val="1"/>
      <w:numFmt w:val="bullet"/>
      <w:lvlText w:val=""/>
      <w:lvlJc w:val="left"/>
      <w:pPr>
        <w:ind w:left="2880" w:hanging="360"/>
      </w:pPr>
      <w:rPr>
        <w:rFonts w:ascii="Symbol" w:hAnsi="Symbol" w:hint="default"/>
      </w:rPr>
    </w:lvl>
    <w:lvl w:ilvl="4" w:tplc="A3465B8A" w:tentative="1">
      <w:start w:val="1"/>
      <w:numFmt w:val="bullet"/>
      <w:lvlText w:val="o"/>
      <w:lvlJc w:val="left"/>
      <w:pPr>
        <w:ind w:left="3600" w:hanging="360"/>
      </w:pPr>
      <w:rPr>
        <w:rFonts w:ascii="Courier New" w:hAnsi="Courier New" w:cs="Courier New" w:hint="default"/>
      </w:rPr>
    </w:lvl>
    <w:lvl w:ilvl="5" w:tplc="53BEFFE6" w:tentative="1">
      <w:start w:val="1"/>
      <w:numFmt w:val="bullet"/>
      <w:lvlText w:val=""/>
      <w:lvlJc w:val="left"/>
      <w:pPr>
        <w:ind w:left="4320" w:hanging="360"/>
      </w:pPr>
      <w:rPr>
        <w:rFonts w:ascii="Wingdings" w:hAnsi="Wingdings" w:hint="default"/>
      </w:rPr>
    </w:lvl>
    <w:lvl w:ilvl="6" w:tplc="ACF0F724" w:tentative="1">
      <w:start w:val="1"/>
      <w:numFmt w:val="bullet"/>
      <w:lvlText w:val=""/>
      <w:lvlJc w:val="left"/>
      <w:pPr>
        <w:ind w:left="5040" w:hanging="360"/>
      </w:pPr>
      <w:rPr>
        <w:rFonts w:ascii="Symbol" w:hAnsi="Symbol" w:hint="default"/>
      </w:rPr>
    </w:lvl>
    <w:lvl w:ilvl="7" w:tplc="E8525098" w:tentative="1">
      <w:start w:val="1"/>
      <w:numFmt w:val="bullet"/>
      <w:lvlText w:val="o"/>
      <w:lvlJc w:val="left"/>
      <w:pPr>
        <w:ind w:left="5760" w:hanging="360"/>
      </w:pPr>
      <w:rPr>
        <w:rFonts w:ascii="Courier New" w:hAnsi="Courier New" w:cs="Courier New" w:hint="default"/>
      </w:rPr>
    </w:lvl>
    <w:lvl w:ilvl="8" w:tplc="42A04C98" w:tentative="1">
      <w:start w:val="1"/>
      <w:numFmt w:val="bullet"/>
      <w:lvlText w:val=""/>
      <w:lvlJc w:val="left"/>
      <w:pPr>
        <w:ind w:left="6480" w:hanging="360"/>
      </w:pPr>
      <w:rPr>
        <w:rFonts w:ascii="Wingdings" w:hAnsi="Wingdings" w:hint="default"/>
      </w:rPr>
    </w:lvl>
  </w:abstractNum>
  <w:abstractNum w:abstractNumId="6" w15:restartNumberingAfterBreak="0">
    <w:nsid w:val="38CC2D87"/>
    <w:multiLevelType w:val="hybridMultilevel"/>
    <w:tmpl w:val="9DE84608"/>
    <w:lvl w:ilvl="0" w:tplc="21566C1A">
      <w:start w:val="1"/>
      <w:numFmt w:val="bullet"/>
      <w:lvlText w:val="•"/>
      <w:lvlJc w:val="left"/>
      <w:pPr>
        <w:ind w:left="460" w:hanging="360"/>
      </w:pPr>
      <w:rPr>
        <w:rFonts w:ascii="Arial" w:eastAsia="Arial" w:hAnsi="Arial" w:hint="default"/>
        <w:color w:val="231F20"/>
        <w:sz w:val="14"/>
        <w:szCs w:val="14"/>
      </w:rPr>
    </w:lvl>
    <w:lvl w:ilvl="1" w:tplc="BF76A39C">
      <w:start w:val="1"/>
      <w:numFmt w:val="bullet"/>
      <w:lvlText w:val="o"/>
      <w:lvlJc w:val="left"/>
      <w:pPr>
        <w:ind w:left="1440" w:hanging="360"/>
      </w:pPr>
      <w:rPr>
        <w:rFonts w:ascii="Courier New" w:hAnsi="Courier New" w:cs="Courier New" w:hint="default"/>
      </w:rPr>
    </w:lvl>
    <w:lvl w:ilvl="2" w:tplc="FFA64E4A" w:tentative="1">
      <w:start w:val="1"/>
      <w:numFmt w:val="bullet"/>
      <w:lvlText w:val=""/>
      <w:lvlJc w:val="left"/>
      <w:pPr>
        <w:ind w:left="2160" w:hanging="360"/>
      </w:pPr>
      <w:rPr>
        <w:rFonts w:ascii="Wingdings" w:hAnsi="Wingdings" w:hint="default"/>
      </w:rPr>
    </w:lvl>
    <w:lvl w:ilvl="3" w:tplc="F06C1808" w:tentative="1">
      <w:start w:val="1"/>
      <w:numFmt w:val="bullet"/>
      <w:lvlText w:val=""/>
      <w:lvlJc w:val="left"/>
      <w:pPr>
        <w:ind w:left="2880" w:hanging="360"/>
      </w:pPr>
      <w:rPr>
        <w:rFonts w:ascii="Symbol" w:hAnsi="Symbol" w:hint="default"/>
      </w:rPr>
    </w:lvl>
    <w:lvl w:ilvl="4" w:tplc="4F96B174" w:tentative="1">
      <w:start w:val="1"/>
      <w:numFmt w:val="bullet"/>
      <w:lvlText w:val="o"/>
      <w:lvlJc w:val="left"/>
      <w:pPr>
        <w:ind w:left="3600" w:hanging="360"/>
      </w:pPr>
      <w:rPr>
        <w:rFonts w:ascii="Courier New" w:hAnsi="Courier New" w:cs="Courier New" w:hint="default"/>
      </w:rPr>
    </w:lvl>
    <w:lvl w:ilvl="5" w:tplc="3036F9B4" w:tentative="1">
      <w:start w:val="1"/>
      <w:numFmt w:val="bullet"/>
      <w:lvlText w:val=""/>
      <w:lvlJc w:val="left"/>
      <w:pPr>
        <w:ind w:left="4320" w:hanging="360"/>
      </w:pPr>
      <w:rPr>
        <w:rFonts w:ascii="Wingdings" w:hAnsi="Wingdings" w:hint="default"/>
      </w:rPr>
    </w:lvl>
    <w:lvl w:ilvl="6" w:tplc="335CD984" w:tentative="1">
      <w:start w:val="1"/>
      <w:numFmt w:val="bullet"/>
      <w:lvlText w:val=""/>
      <w:lvlJc w:val="left"/>
      <w:pPr>
        <w:ind w:left="5040" w:hanging="360"/>
      </w:pPr>
      <w:rPr>
        <w:rFonts w:ascii="Symbol" w:hAnsi="Symbol" w:hint="default"/>
      </w:rPr>
    </w:lvl>
    <w:lvl w:ilvl="7" w:tplc="43D0D1D4" w:tentative="1">
      <w:start w:val="1"/>
      <w:numFmt w:val="bullet"/>
      <w:lvlText w:val="o"/>
      <w:lvlJc w:val="left"/>
      <w:pPr>
        <w:ind w:left="5760" w:hanging="360"/>
      </w:pPr>
      <w:rPr>
        <w:rFonts w:ascii="Courier New" w:hAnsi="Courier New" w:cs="Courier New" w:hint="default"/>
      </w:rPr>
    </w:lvl>
    <w:lvl w:ilvl="8" w:tplc="2BC6B3A8" w:tentative="1">
      <w:start w:val="1"/>
      <w:numFmt w:val="bullet"/>
      <w:lvlText w:val=""/>
      <w:lvlJc w:val="left"/>
      <w:pPr>
        <w:ind w:left="6480" w:hanging="360"/>
      </w:pPr>
      <w:rPr>
        <w:rFonts w:ascii="Wingdings" w:hAnsi="Wingdings" w:hint="default"/>
      </w:rPr>
    </w:lvl>
  </w:abstractNum>
  <w:abstractNum w:abstractNumId="7" w15:restartNumberingAfterBreak="0">
    <w:nsid w:val="393C0261"/>
    <w:multiLevelType w:val="hybridMultilevel"/>
    <w:tmpl w:val="C8248994"/>
    <w:lvl w:ilvl="0" w:tplc="C3981B0A">
      <w:start w:val="1"/>
      <w:numFmt w:val="decimal"/>
      <w:lvlText w:val="%1."/>
      <w:lvlJc w:val="left"/>
      <w:pPr>
        <w:ind w:left="720" w:hanging="360"/>
      </w:pPr>
    </w:lvl>
    <w:lvl w:ilvl="1" w:tplc="C898221C" w:tentative="1">
      <w:start w:val="1"/>
      <w:numFmt w:val="lowerLetter"/>
      <w:lvlText w:val="%2."/>
      <w:lvlJc w:val="left"/>
      <w:pPr>
        <w:ind w:left="1440" w:hanging="360"/>
      </w:pPr>
    </w:lvl>
    <w:lvl w:ilvl="2" w:tplc="F6D8477E" w:tentative="1">
      <w:start w:val="1"/>
      <w:numFmt w:val="lowerRoman"/>
      <w:lvlText w:val="%3."/>
      <w:lvlJc w:val="right"/>
      <w:pPr>
        <w:ind w:left="2160" w:hanging="180"/>
      </w:pPr>
    </w:lvl>
    <w:lvl w:ilvl="3" w:tplc="37A408BE" w:tentative="1">
      <w:start w:val="1"/>
      <w:numFmt w:val="decimal"/>
      <w:lvlText w:val="%4."/>
      <w:lvlJc w:val="left"/>
      <w:pPr>
        <w:ind w:left="2880" w:hanging="360"/>
      </w:pPr>
    </w:lvl>
    <w:lvl w:ilvl="4" w:tplc="ACCC9AD4" w:tentative="1">
      <w:start w:val="1"/>
      <w:numFmt w:val="lowerLetter"/>
      <w:lvlText w:val="%5."/>
      <w:lvlJc w:val="left"/>
      <w:pPr>
        <w:ind w:left="3600" w:hanging="360"/>
      </w:pPr>
    </w:lvl>
    <w:lvl w:ilvl="5" w:tplc="26E807E2" w:tentative="1">
      <w:start w:val="1"/>
      <w:numFmt w:val="lowerRoman"/>
      <w:lvlText w:val="%6."/>
      <w:lvlJc w:val="right"/>
      <w:pPr>
        <w:ind w:left="4320" w:hanging="180"/>
      </w:pPr>
    </w:lvl>
    <w:lvl w:ilvl="6" w:tplc="D8806760" w:tentative="1">
      <w:start w:val="1"/>
      <w:numFmt w:val="decimal"/>
      <w:lvlText w:val="%7."/>
      <w:lvlJc w:val="left"/>
      <w:pPr>
        <w:ind w:left="5040" w:hanging="360"/>
      </w:pPr>
    </w:lvl>
    <w:lvl w:ilvl="7" w:tplc="2D825328" w:tentative="1">
      <w:start w:val="1"/>
      <w:numFmt w:val="lowerLetter"/>
      <w:lvlText w:val="%8."/>
      <w:lvlJc w:val="left"/>
      <w:pPr>
        <w:ind w:left="5760" w:hanging="360"/>
      </w:pPr>
    </w:lvl>
    <w:lvl w:ilvl="8" w:tplc="8862C0FC" w:tentative="1">
      <w:start w:val="1"/>
      <w:numFmt w:val="lowerRoman"/>
      <w:lvlText w:val="%9."/>
      <w:lvlJc w:val="right"/>
      <w:pPr>
        <w:ind w:left="6480" w:hanging="180"/>
      </w:pPr>
    </w:lvl>
  </w:abstractNum>
  <w:abstractNum w:abstractNumId="8" w15:restartNumberingAfterBreak="0">
    <w:nsid w:val="3CD32C54"/>
    <w:multiLevelType w:val="hybridMultilevel"/>
    <w:tmpl w:val="9678E082"/>
    <w:lvl w:ilvl="0" w:tplc="A3CC316C">
      <w:start w:val="1"/>
      <w:numFmt w:val="bullet"/>
      <w:lvlText w:val="•"/>
      <w:lvlJc w:val="left"/>
      <w:pPr>
        <w:ind w:left="460" w:hanging="360"/>
      </w:pPr>
      <w:rPr>
        <w:rFonts w:ascii="Arial" w:eastAsia="Arial" w:hAnsi="Arial" w:hint="default"/>
        <w:color w:val="231F20"/>
        <w:sz w:val="14"/>
        <w:szCs w:val="14"/>
      </w:rPr>
    </w:lvl>
    <w:lvl w:ilvl="1" w:tplc="87E0FFDC" w:tentative="1">
      <w:start w:val="1"/>
      <w:numFmt w:val="bullet"/>
      <w:lvlText w:val="o"/>
      <w:lvlJc w:val="left"/>
      <w:pPr>
        <w:ind w:left="1440" w:hanging="360"/>
      </w:pPr>
      <w:rPr>
        <w:rFonts w:ascii="Courier New" w:hAnsi="Courier New" w:cs="Courier New" w:hint="default"/>
      </w:rPr>
    </w:lvl>
    <w:lvl w:ilvl="2" w:tplc="5112A63A" w:tentative="1">
      <w:start w:val="1"/>
      <w:numFmt w:val="bullet"/>
      <w:lvlText w:val=""/>
      <w:lvlJc w:val="left"/>
      <w:pPr>
        <w:ind w:left="2160" w:hanging="360"/>
      </w:pPr>
      <w:rPr>
        <w:rFonts w:ascii="Wingdings" w:hAnsi="Wingdings" w:hint="default"/>
      </w:rPr>
    </w:lvl>
    <w:lvl w:ilvl="3" w:tplc="A740AA96" w:tentative="1">
      <w:start w:val="1"/>
      <w:numFmt w:val="bullet"/>
      <w:lvlText w:val=""/>
      <w:lvlJc w:val="left"/>
      <w:pPr>
        <w:ind w:left="2880" w:hanging="360"/>
      </w:pPr>
      <w:rPr>
        <w:rFonts w:ascii="Symbol" w:hAnsi="Symbol" w:hint="default"/>
      </w:rPr>
    </w:lvl>
    <w:lvl w:ilvl="4" w:tplc="DC02C290" w:tentative="1">
      <w:start w:val="1"/>
      <w:numFmt w:val="bullet"/>
      <w:lvlText w:val="o"/>
      <w:lvlJc w:val="left"/>
      <w:pPr>
        <w:ind w:left="3600" w:hanging="360"/>
      </w:pPr>
      <w:rPr>
        <w:rFonts w:ascii="Courier New" w:hAnsi="Courier New" w:cs="Courier New" w:hint="default"/>
      </w:rPr>
    </w:lvl>
    <w:lvl w:ilvl="5" w:tplc="B76EA494" w:tentative="1">
      <w:start w:val="1"/>
      <w:numFmt w:val="bullet"/>
      <w:lvlText w:val=""/>
      <w:lvlJc w:val="left"/>
      <w:pPr>
        <w:ind w:left="4320" w:hanging="360"/>
      </w:pPr>
      <w:rPr>
        <w:rFonts w:ascii="Wingdings" w:hAnsi="Wingdings" w:hint="default"/>
      </w:rPr>
    </w:lvl>
    <w:lvl w:ilvl="6" w:tplc="4A0C004C" w:tentative="1">
      <w:start w:val="1"/>
      <w:numFmt w:val="bullet"/>
      <w:lvlText w:val=""/>
      <w:lvlJc w:val="left"/>
      <w:pPr>
        <w:ind w:left="5040" w:hanging="360"/>
      </w:pPr>
      <w:rPr>
        <w:rFonts w:ascii="Symbol" w:hAnsi="Symbol" w:hint="default"/>
      </w:rPr>
    </w:lvl>
    <w:lvl w:ilvl="7" w:tplc="AC443720" w:tentative="1">
      <w:start w:val="1"/>
      <w:numFmt w:val="bullet"/>
      <w:lvlText w:val="o"/>
      <w:lvlJc w:val="left"/>
      <w:pPr>
        <w:ind w:left="5760" w:hanging="360"/>
      </w:pPr>
      <w:rPr>
        <w:rFonts w:ascii="Courier New" w:hAnsi="Courier New" w:cs="Courier New" w:hint="default"/>
      </w:rPr>
    </w:lvl>
    <w:lvl w:ilvl="8" w:tplc="0E264972" w:tentative="1">
      <w:start w:val="1"/>
      <w:numFmt w:val="bullet"/>
      <w:lvlText w:val=""/>
      <w:lvlJc w:val="left"/>
      <w:pPr>
        <w:ind w:left="6480" w:hanging="360"/>
      </w:pPr>
      <w:rPr>
        <w:rFonts w:ascii="Wingdings" w:hAnsi="Wingdings" w:hint="default"/>
      </w:rPr>
    </w:lvl>
  </w:abstractNum>
  <w:abstractNum w:abstractNumId="9" w15:restartNumberingAfterBreak="0">
    <w:nsid w:val="3DB62756"/>
    <w:multiLevelType w:val="hybridMultilevel"/>
    <w:tmpl w:val="33327E82"/>
    <w:lvl w:ilvl="0" w:tplc="D5106980">
      <w:numFmt w:val="bullet"/>
      <w:lvlText w:val="•"/>
      <w:lvlJc w:val="left"/>
      <w:pPr>
        <w:ind w:left="720" w:hanging="360"/>
      </w:pPr>
      <w:rPr>
        <w:rFonts w:ascii="Calibri" w:eastAsiaTheme="minorHAnsi" w:hAnsi="Calibri" w:cstheme="minorBidi" w:hint="default"/>
      </w:rPr>
    </w:lvl>
    <w:lvl w:ilvl="1" w:tplc="F35A59B0" w:tentative="1">
      <w:start w:val="1"/>
      <w:numFmt w:val="bullet"/>
      <w:lvlText w:val="o"/>
      <w:lvlJc w:val="left"/>
      <w:pPr>
        <w:ind w:left="1440" w:hanging="360"/>
      </w:pPr>
      <w:rPr>
        <w:rFonts w:ascii="Courier New" w:hAnsi="Courier New" w:cs="Courier New" w:hint="default"/>
      </w:rPr>
    </w:lvl>
    <w:lvl w:ilvl="2" w:tplc="41F609EA" w:tentative="1">
      <w:start w:val="1"/>
      <w:numFmt w:val="bullet"/>
      <w:lvlText w:val=""/>
      <w:lvlJc w:val="left"/>
      <w:pPr>
        <w:ind w:left="2160" w:hanging="360"/>
      </w:pPr>
      <w:rPr>
        <w:rFonts w:ascii="Wingdings" w:hAnsi="Wingdings" w:hint="default"/>
      </w:rPr>
    </w:lvl>
    <w:lvl w:ilvl="3" w:tplc="C0065AD4" w:tentative="1">
      <w:start w:val="1"/>
      <w:numFmt w:val="bullet"/>
      <w:lvlText w:val=""/>
      <w:lvlJc w:val="left"/>
      <w:pPr>
        <w:ind w:left="2880" w:hanging="360"/>
      </w:pPr>
      <w:rPr>
        <w:rFonts w:ascii="Symbol" w:hAnsi="Symbol" w:hint="default"/>
      </w:rPr>
    </w:lvl>
    <w:lvl w:ilvl="4" w:tplc="E8BC1B84" w:tentative="1">
      <w:start w:val="1"/>
      <w:numFmt w:val="bullet"/>
      <w:lvlText w:val="o"/>
      <w:lvlJc w:val="left"/>
      <w:pPr>
        <w:ind w:left="3600" w:hanging="360"/>
      </w:pPr>
      <w:rPr>
        <w:rFonts w:ascii="Courier New" w:hAnsi="Courier New" w:cs="Courier New" w:hint="default"/>
      </w:rPr>
    </w:lvl>
    <w:lvl w:ilvl="5" w:tplc="199CEB72" w:tentative="1">
      <w:start w:val="1"/>
      <w:numFmt w:val="bullet"/>
      <w:lvlText w:val=""/>
      <w:lvlJc w:val="left"/>
      <w:pPr>
        <w:ind w:left="4320" w:hanging="360"/>
      </w:pPr>
      <w:rPr>
        <w:rFonts w:ascii="Wingdings" w:hAnsi="Wingdings" w:hint="default"/>
      </w:rPr>
    </w:lvl>
    <w:lvl w:ilvl="6" w:tplc="2946E71E" w:tentative="1">
      <w:start w:val="1"/>
      <w:numFmt w:val="bullet"/>
      <w:lvlText w:val=""/>
      <w:lvlJc w:val="left"/>
      <w:pPr>
        <w:ind w:left="5040" w:hanging="360"/>
      </w:pPr>
      <w:rPr>
        <w:rFonts w:ascii="Symbol" w:hAnsi="Symbol" w:hint="default"/>
      </w:rPr>
    </w:lvl>
    <w:lvl w:ilvl="7" w:tplc="2BB88928" w:tentative="1">
      <w:start w:val="1"/>
      <w:numFmt w:val="bullet"/>
      <w:lvlText w:val="o"/>
      <w:lvlJc w:val="left"/>
      <w:pPr>
        <w:ind w:left="5760" w:hanging="360"/>
      </w:pPr>
      <w:rPr>
        <w:rFonts w:ascii="Courier New" w:hAnsi="Courier New" w:cs="Courier New" w:hint="default"/>
      </w:rPr>
    </w:lvl>
    <w:lvl w:ilvl="8" w:tplc="2318D08A" w:tentative="1">
      <w:start w:val="1"/>
      <w:numFmt w:val="bullet"/>
      <w:lvlText w:val=""/>
      <w:lvlJc w:val="left"/>
      <w:pPr>
        <w:ind w:left="6480" w:hanging="360"/>
      </w:pPr>
      <w:rPr>
        <w:rFonts w:ascii="Wingdings" w:hAnsi="Wingdings" w:hint="default"/>
      </w:rPr>
    </w:lvl>
  </w:abstractNum>
  <w:abstractNum w:abstractNumId="10" w15:restartNumberingAfterBreak="0">
    <w:nsid w:val="41CF5C55"/>
    <w:multiLevelType w:val="hybridMultilevel"/>
    <w:tmpl w:val="EB4EA5CA"/>
    <w:lvl w:ilvl="0" w:tplc="504E436A">
      <w:numFmt w:val="bullet"/>
      <w:lvlText w:val="•"/>
      <w:lvlJc w:val="left"/>
      <w:pPr>
        <w:ind w:left="720" w:hanging="360"/>
      </w:pPr>
      <w:rPr>
        <w:rFonts w:ascii="Calibri" w:eastAsiaTheme="minorHAnsi" w:hAnsi="Calibri" w:cstheme="minorBidi" w:hint="default"/>
      </w:rPr>
    </w:lvl>
    <w:lvl w:ilvl="1" w:tplc="8FF8BED2">
      <w:start w:val="1"/>
      <w:numFmt w:val="bullet"/>
      <w:lvlText w:val="o"/>
      <w:lvlJc w:val="left"/>
      <w:pPr>
        <w:ind w:left="1440" w:hanging="360"/>
      </w:pPr>
      <w:rPr>
        <w:rFonts w:ascii="Courier New" w:hAnsi="Courier New" w:cs="Courier New" w:hint="default"/>
      </w:rPr>
    </w:lvl>
    <w:lvl w:ilvl="2" w:tplc="27040BA6" w:tentative="1">
      <w:start w:val="1"/>
      <w:numFmt w:val="bullet"/>
      <w:lvlText w:val=""/>
      <w:lvlJc w:val="left"/>
      <w:pPr>
        <w:ind w:left="2160" w:hanging="360"/>
      </w:pPr>
      <w:rPr>
        <w:rFonts w:ascii="Wingdings" w:hAnsi="Wingdings" w:hint="default"/>
      </w:rPr>
    </w:lvl>
    <w:lvl w:ilvl="3" w:tplc="3F9A4E7C" w:tentative="1">
      <w:start w:val="1"/>
      <w:numFmt w:val="bullet"/>
      <w:lvlText w:val=""/>
      <w:lvlJc w:val="left"/>
      <w:pPr>
        <w:ind w:left="2880" w:hanging="360"/>
      </w:pPr>
      <w:rPr>
        <w:rFonts w:ascii="Symbol" w:hAnsi="Symbol" w:hint="default"/>
      </w:rPr>
    </w:lvl>
    <w:lvl w:ilvl="4" w:tplc="51DAAEBE" w:tentative="1">
      <w:start w:val="1"/>
      <w:numFmt w:val="bullet"/>
      <w:lvlText w:val="o"/>
      <w:lvlJc w:val="left"/>
      <w:pPr>
        <w:ind w:left="3600" w:hanging="360"/>
      </w:pPr>
      <w:rPr>
        <w:rFonts w:ascii="Courier New" w:hAnsi="Courier New" w:cs="Courier New" w:hint="default"/>
      </w:rPr>
    </w:lvl>
    <w:lvl w:ilvl="5" w:tplc="4236896E" w:tentative="1">
      <w:start w:val="1"/>
      <w:numFmt w:val="bullet"/>
      <w:lvlText w:val=""/>
      <w:lvlJc w:val="left"/>
      <w:pPr>
        <w:ind w:left="4320" w:hanging="360"/>
      </w:pPr>
      <w:rPr>
        <w:rFonts w:ascii="Wingdings" w:hAnsi="Wingdings" w:hint="default"/>
      </w:rPr>
    </w:lvl>
    <w:lvl w:ilvl="6" w:tplc="D8E69DBC" w:tentative="1">
      <w:start w:val="1"/>
      <w:numFmt w:val="bullet"/>
      <w:lvlText w:val=""/>
      <w:lvlJc w:val="left"/>
      <w:pPr>
        <w:ind w:left="5040" w:hanging="360"/>
      </w:pPr>
      <w:rPr>
        <w:rFonts w:ascii="Symbol" w:hAnsi="Symbol" w:hint="default"/>
      </w:rPr>
    </w:lvl>
    <w:lvl w:ilvl="7" w:tplc="D696B3EE" w:tentative="1">
      <w:start w:val="1"/>
      <w:numFmt w:val="bullet"/>
      <w:lvlText w:val="o"/>
      <w:lvlJc w:val="left"/>
      <w:pPr>
        <w:ind w:left="5760" w:hanging="360"/>
      </w:pPr>
      <w:rPr>
        <w:rFonts w:ascii="Courier New" w:hAnsi="Courier New" w:cs="Courier New" w:hint="default"/>
      </w:rPr>
    </w:lvl>
    <w:lvl w:ilvl="8" w:tplc="3F948432" w:tentative="1">
      <w:start w:val="1"/>
      <w:numFmt w:val="bullet"/>
      <w:lvlText w:val=""/>
      <w:lvlJc w:val="left"/>
      <w:pPr>
        <w:ind w:left="6480" w:hanging="360"/>
      </w:pPr>
      <w:rPr>
        <w:rFonts w:ascii="Wingdings" w:hAnsi="Wingdings" w:hint="default"/>
      </w:rPr>
    </w:lvl>
  </w:abstractNum>
  <w:abstractNum w:abstractNumId="11" w15:restartNumberingAfterBreak="0">
    <w:nsid w:val="443C6EFE"/>
    <w:multiLevelType w:val="hybridMultilevel"/>
    <w:tmpl w:val="1A2A0568"/>
    <w:lvl w:ilvl="0" w:tplc="6FB6206C">
      <w:numFmt w:val="bullet"/>
      <w:lvlText w:val="•"/>
      <w:lvlJc w:val="left"/>
      <w:pPr>
        <w:ind w:left="720" w:hanging="360"/>
      </w:pPr>
      <w:rPr>
        <w:rFonts w:ascii="Calibri" w:eastAsiaTheme="minorHAnsi" w:hAnsi="Calibri" w:cstheme="minorBidi" w:hint="default"/>
      </w:rPr>
    </w:lvl>
    <w:lvl w:ilvl="1" w:tplc="1ECA94E0">
      <w:start w:val="1"/>
      <w:numFmt w:val="bullet"/>
      <w:lvlText w:val="o"/>
      <w:lvlJc w:val="left"/>
      <w:pPr>
        <w:ind w:left="1440" w:hanging="360"/>
      </w:pPr>
      <w:rPr>
        <w:rFonts w:ascii="Courier New" w:hAnsi="Courier New" w:cs="Courier New" w:hint="default"/>
      </w:rPr>
    </w:lvl>
    <w:lvl w:ilvl="2" w:tplc="D19628B6" w:tentative="1">
      <w:start w:val="1"/>
      <w:numFmt w:val="bullet"/>
      <w:lvlText w:val=""/>
      <w:lvlJc w:val="left"/>
      <w:pPr>
        <w:ind w:left="2160" w:hanging="360"/>
      </w:pPr>
      <w:rPr>
        <w:rFonts w:ascii="Wingdings" w:hAnsi="Wingdings" w:hint="default"/>
      </w:rPr>
    </w:lvl>
    <w:lvl w:ilvl="3" w:tplc="495EEEAE" w:tentative="1">
      <w:start w:val="1"/>
      <w:numFmt w:val="bullet"/>
      <w:lvlText w:val=""/>
      <w:lvlJc w:val="left"/>
      <w:pPr>
        <w:ind w:left="2880" w:hanging="360"/>
      </w:pPr>
      <w:rPr>
        <w:rFonts w:ascii="Symbol" w:hAnsi="Symbol" w:hint="default"/>
      </w:rPr>
    </w:lvl>
    <w:lvl w:ilvl="4" w:tplc="2BF6C34C" w:tentative="1">
      <w:start w:val="1"/>
      <w:numFmt w:val="bullet"/>
      <w:lvlText w:val="o"/>
      <w:lvlJc w:val="left"/>
      <w:pPr>
        <w:ind w:left="3600" w:hanging="360"/>
      </w:pPr>
      <w:rPr>
        <w:rFonts w:ascii="Courier New" w:hAnsi="Courier New" w:cs="Courier New" w:hint="default"/>
      </w:rPr>
    </w:lvl>
    <w:lvl w:ilvl="5" w:tplc="AF70D76E" w:tentative="1">
      <w:start w:val="1"/>
      <w:numFmt w:val="bullet"/>
      <w:lvlText w:val=""/>
      <w:lvlJc w:val="left"/>
      <w:pPr>
        <w:ind w:left="4320" w:hanging="360"/>
      </w:pPr>
      <w:rPr>
        <w:rFonts w:ascii="Wingdings" w:hAnsi="Wingdings" w:hint="default"/>
      </w:rPr>
    </w:lvl>
    <w:lvl w:ilvl="6" w:tplc="25A8EECC" w:tentative="1">
      <w:start w:val="1"/>
      <w:numFmt w:val="bullet"/>
      <w:lvlText w:val=""/>
      <w:lvlJc w:val="left"/>
      <w:pPr>
        <w:ind w:left="5040" w:hanging="360"/>
      </w:pPr>
      <w:rPr>
        <w:rFonts w:ascii="Symbol" w:hAnsi="Symbol" w:hint="default"/>
      </w:rPr>
    </w:lvl>
    <w:lvl w:ilvl="7" w:tplc="92AE97A2" w:tentative="1">
      <w:start w:val="1"/>
      <w:numFmt w:val="bullet"/>
      <w:lvlText w:val="o"/>
      <w:lvlJc w:val="left"/>
      <w:pPr>
        <w:ind w:left="5760" w:hanging="360"/>
      </w:pPr>
      <w:rPr>
        <w:rFonts w:ascii="Courier New" w:hAnsi="Courier New" w:cs="Courier New" w:hint="default"/>
      </w:rPr>
    </w:lvl>
    <w:lvl w:ilvl="8" w:tplc="B71654D4" w:tentative="1">
      <w:start w:val="1"/>
      <w:numFmt w:val="bullet"/>
      <w:lvlText w:val=""/>
      <w:lvlJc w:val="left"/>
      <w:pPr>
        <w:ind w:left="6480" w:hanging="360"/>
      </w:pPr>
      <w:rPr>
        <w:rFonts w:ascii="Wingdings" w:hAnsi="Wingdings" w:hint="default"/>
      </w:rPr>
    </w:lvl>
  </w:abstractNum>
  <w:abstractNum w:abstractNumId="12" w15:restartNumberingAfterBreak="0">
    <w:nsid w:val="46FC03B2"/>
    <w:multiLevelType w:val="hybridMultilevel"/>
    <w:tmpl w:val="E1FAB6C4"/>
    <w:lvl w:ilvl="0" w:tplc="9E046F88">
      <w:start w:val="1"/>
      <w:numFmt w:val="decimal"/>
      <w:lvlText w:val="%1."/>
      <w:lvlJc w:val="left"/>
      <w:pPr>
        <w:ind w:left="720" w:hanging="360"/>
      </w:pPr>
    </w:lvl>
    <w:lvl w:ilvl="1" w:tplc="1D9437E0" w:tentative="1">
      <w:start w:val="1"/>
      <w:numFmt w:val="lowerLetter"/>
      <w:lvlText w:val="%2."/>
      <w:lvlJc w:val="left"/>
      <w:pPr>
        <w:ind w:left="1440" w:hanging="360"/>
      </w:pPr>
    </w:lvl>
    <w:lvl w:ilvl="2" w:tplc="DCDEE27E" w:tentative="1">
      <w:start w:val="1"/>
      <w:numFmt w:val="lowerRoman"/>
      <w:lvlText w:val="%3."/>
      <w:lvlJc w:val="right"/>
      <w:pPr>
        <w:ind w:left="2160" w:hanging="180"/>
      </w:pPr>
    </w:lvl>
    <w:lvl w:ilvl="3" w:tplc="9E9403A8" w:tentative="1">
      <w:start w:val="1"/>
      <w:numFmt w:val="decimal"/>
      <w:lvlText w:val="%4."/>
      <w:lvlJc w:val="left"/>
      <w:pPr>
        <w:ind w:left="2880" w:hanging="360"/>
      </w:pPr>
    </w:lvl>
    <w:lvl w:ilvl="4" w:tplc="923ECE5E" w:tentative="1">
      <w:start w:val="1"/>
      <w:numFmt w:val="lowerLetter"/>
      <w:lvlText w:val="%5."/>
      <w:lvlJc w:val="left"/>
      <w:pPr>
        <w:ind w:left="3600" w:hanging="360"/>
      </w:pPr>
    </w:lvl>
    <w:lvl w:ilvl="5" w:tplc="8564D91E" w:tentative="1">
      <w:start w:val="1"/>
      <w:numFmt w:val="lowerRoman"/>
      <w:lvlText w:val="%6."/>
      <w:lvlJc w:val="right"/>
      <w:pPr>
        <w:ind w:left="4320" w:hanging="180"/>
      </w:pPr>
    </w:lvl>
    <w:lvl w:ilvl="6" w:tplc="1472AEB8" w:tentative="1">
      <w:start w:val="1"/>
      <w:numFmt w:val="decimal"/>
      <w:lvlText w:val="%7."/>
      <w:lvlJc w:val="left"/>
      <w:pPr>
        <w:ind w:left="5040" w:hanging="360"/>
      </w:pPr>
    </w:lvl>
    <w:lvl w:ilvl="7" w:tplc="62887E04" w:tentative="1">
      <w:start w:val="1"/>
      <w:numFmt w:val="lowerLetter"/>
      <w:lvlText w:val="%8."/>
      <w:lvlJc w:val="left"/>
      <w:pPr>
        <w:ind w:left="5760" w:hanging="360"/>
      </w:pPr>
    </w:lvl>
    <w:lvl w:ilvl="8" w:tplc="BC406B74" w:tentative="1">
      <w:start w:val="1"/>
      <w:numFmt w:val="lowerRoman"/>
      <w:lvlText w:val="%9."/>
      <w:lvlJc w:val="right"/>
      <w:pPr>
        <w:ind w:left="6480" w:hanging="180"/>
      </w:pPr>
    </w:lvl>
  </w:abstractNum>
  <w:abstractNum w:abstractNumId="13" w15:restartNumberingAfterBreak="0">
    <w:nsid w:val="589A59E7"/>
    <w:multiLevelType w:val="hybridMultilevel"/>
    <w:tmpl w:val="850CB948"/>
    <w:lvl w:ilvl="0" w:tplc="A9CEB436">
      <w:start w:val="1"/>
      <w:numFmt w:val="bullet"/>
      <w:lvlText w:val=""/>
      <w:lvlJc w:val="left"/>
      <w:pPr>
        <w:ind w:left="720" w:hanging="360"/>
      </w:pPr>
      <w:rPr>
        <w:rFonts w:ascii="Symbol" w:hAnsi="Symbol" w:hint="default"/>
      </w:rPr>
    </w:lvl>
    <w:lvl w:ilvl="1" w:tplc="2E18C73E" w:tentative="1">
      <w:start w:val="1"/>
      <w:numFmt w:val="bullet"/>
      <w:lvlText w:val="o"/>
      <w:lvlJc w:val="left"/>
      <w:pPr>
        <w:ind w:left="1440" w:hanging="360"/>
      </w:pPr>
      <w:rPr>
        <w:rFonts w:ascii="Courier New" w:hAnsi="Courier New" w:cs="Courier New" w:hint="default"/>
      </w:rPr>
    </w:lvl>
    <w:lvl w:ilvl="2" w:tplc="23B64406" w:tentative="1">
      <w:start w:val="1"/>
      <w:numFmt w:val="bullet"/>
      <w:lvlText w:val=""/>
      <w:lvlJc w:val="left"/>
      <w:pPr>
        <w:ind w:left="2160" w:hanging="360"/>
      </w:pPr>
      <w:rPr>
        <w:rFonts w:ascii="Wingdings" w:hAnsi="Wingdings" w:hint="default"/>
      </w:rPr>
    </w:lvl>
    <w:lvl w:ilvl="3" w:tplc="312493C0" w:tentative="1">
      <w:start w:val="1"/>
      <w:numFmt w:val="bullet"/>
      <w:lvlText w:val=""/>
      <w:lvlJc w:val="left"/>
      <w:pPr>
        <w:ind w:left="2880" w:hanging="360"/>
      </w:pPr>
      <w:rPr>
        <w:rFonts w:ascii="Symbol" w:hAnsi="Symbol" w:hint="default"/>
      </w:rPr>
    </w:lvl>
    <w:lvl w:ilvl="4" w:tplc="B89839AC" w:tentative="1">
      <w:start w:val="1"/>
      <w:numFmt w:val="bullet"/>
      <w:lvlText w:val="o"/>
      <w:lvlJc w:val="left"/>
      <w:pPr>
        <w:ind w:left="3600" w:hanging="360"/>
      </w:pPr>
      <w:rPr>
        <w:rFonts w:ascii="Courier New" w:hAnsi="Courier New" w:cs="Courier New" w:hint="default"/>
      </w:rPr>
    </w:lvl>
    <w:lvl w:ilvl="5" w:tplc="E5E2A720" w:tentative="1">
      <w:start w:val="1"/>
      <w:numFmt w:val="bullet"/>
      <w:lvlText w:val=""/>
      <w:lvlJc w:val="left"/>
      <w:pPr>
        <w:ind w:left="4320" w:hanging="360"/>
      </w:pPr>
      <w:rPr>
        <w:rFonts w:ascii="Wingdings" w:hAnsi="Wingdings" w:hint="default"/>
      </w:rPr>
    </w:lvl>
    <w:lvl w:ilvl="6" w:tplc="1DAEF496" w:tentative="1">
      <w:start w:val="1"/>
      <w:numFmt w:val="bullet"/>
      <w:lvlText w:val=""/>
      <w:lvlJc w:val="left"/>
      <w:pPr>
        <w:ind w:left="5040" w:hanging="360"/>
      </w:pPr>
      <w:rPr>
        <w:rFonts w:ascii="Symbol" w:hAnsi="Symbol" w:hint="default"/>
      </w:rPr>
    </w:lvl>
    <w:lvl w:ilvl="7" w:tplc="E676E730" w:tentative="1">
      <w:start w:val="1"/>
      <w:numFmt w:val="bullet"/>
      <w:lvlText w:val="o"/>
      <w:lvlJc w:val="left"/>
      <w:pPr>
        <w:ind w:left="5760" w:hanging="360"/>
      </w:pPr>
      <w:rPr>
        <w:rFonts w:ascii="Courier New" w:hAnsi="Courier New" w:cs="Courier New" w:hint="default"/>
      </w:rPr>
    </w:lvl>
    <w:lvl w:ilvl="8" w:tplc="ADD68C78" w:tentative="1">
      <w:start w:val="1"/>
      <w:numFmt w:val="bullet"/>
      <w:lvlText w:val=""/>
      <w:lvlJc w:val="left"/>
      <w:pPr>
        <w:ind w:left="6480" w:hanging="360"/>
      </w:pPr>
      <w:rPr>
        <w:rFonts w:ascii="Wingdings" w:hAnsi="Wingdings" w:hint="default"/>
      </w:rPr>
    </w:lvl>
  </w:abstractNum>
  <w:abstractNum w:abstractNumId="14" w15:restartNumberingAfterBreak="0">
    <w:nsid w:val="5ACB5D9B"/>
    <w:multiLevelType w:val="hybridMultilevel"/>
    <w:tmpl w:val="A3BCE576"/>
    <w:lvl w:ilvl="0" w:tplc="03E015C2">
      <w:start w:val="1"/>
      <w:numFmt w:val="bullet"/>
      <w:lvlText w:val="•"/>
      <w:lvlJc w:val="left"/>
      <w:pPr>
        <w:ind w:left="480" w:hanging="205"/>
      </w:pPr>
      <w:rPr>
        <w:rFonts w:ascii="Arial" w:eastAsia="Arial" w:hAnsi="Arial" w:hint="default"/>
        <w:color w:val="231F20"/>
        <w:sz w:val="14"/>
        <w:szCs w:val="14"/>
      </w:rPr>
    </w:lvl>
    <w:lvl w:ilvl="1" w:tplc="2182BE92">
      <w:start w:val="1"/>
      <w:numFmt w:val="bullet"/>
      <w:lvlText w:val="•"/>
      <w:lvlJc w:val="left"/>
      <w:pPr>
        <w:ind w:left="905" w:hanging="205"/>
      </w:pPr>
      <w:rPr>
        <w:rFonts w:hint="default"/>
      </w:rPr>
    </w:lvl>
    <w:lvl w:ilvl="2" w:tplc="94F4B7EC">
      <w:start w:val="1"/>
      <w:numFmt w:val="bullet"/>
      <w:lvlText w:val="•"/>
      <w:lvlJc w:val="left"/>
      <w:pPr>
        <w:ind w:left="1330" w:hanging="205"/>
      </w:pPr>
      <w:rPr>
        <w:rFonts w:hint="default"/>
      </w:rPr>
    </w:lvl>
    <w:lvl w:ilvl="3" w:tplc="6890E212">
      <w:start w:val="1"/>
      <w:numFmt w:val="bullet"/>
      <w:lvlText w:val="•"/>
      <w:lvlJc w:val="left"/>
      <w:pPr>
        <w:ind w:left="1755" w:hanging="205"/>
      </w:pPr>
      <w:rPr>
        <w:rFonts w:hint="default"/>
      </w:rPr>
    </w:lvl>
    <w:lvl w:ilvl="4" w:tplc="8A0439FE">
      <w:start w:val="1"/>
      <w:numFmt w:val="bullet"/>
      <w:lvlText w:val="•"/>
      <w:lvlJc w:val="left"/>
      <w:pPr>
        <w:ind w:left="2181" w:hanging="205"/>
      </w:pPr>
      <w:rPr>
        <w:rFonts w:hint="default"/>
      </w:rPr>
    </w:lvl>
    <w:lvl w:ilvl="5" w:tplc="30101F04">
      <w:start w:val="1"/>
      <w:numFmt w:val="bullet"/>
      <w:lvlText w:val="•"/>
      <w:lvlJc w:val="left"/>
      <w:pPr>
        <w:ind w:left="2606" w:hanging="205"/>
      </w:pPr>
      <w:rPr>
        <w:rFonts w:hint="default"/>
      </w:rPr>
    </w:lvl>
    <w:lvl w:ilvl="6" w:tplc="5B1A714C">
      <w:start w:val="1"/>
      <w:numFmt w:val="bullet"/>
      <w:lvlText w:val="•"/>
      <w:lvlJc w:val="left"/>
      <w:pPr>
        <w:ind w:left="3031" w:hanging="205"/>
      </w:pPr>
      <w:rPr>
        <w:rFonts w:hint="default"/>
      </w:rPr>
    </w:lvl>
    <w:lvl w:ilvl="7" w:tplc="F78A335E">
      <w:start w:val="1"/>
      <w:numFmt w:val="bullet"/>
      <w:lvlText w:val="•"/>
      <w:lvlJc w:val="left"/>
      <w:pPr>
        <w:ind w:left="3456" w:hanging="205"/>
      </w:pPr>
      <w:rPr>
        <w:rFonts w:hint="default"/>
      </w:rPr>
    </w:lvl>
    <w:lvl w:ilvl="8" w:tplc="FA369D7C">
      <w:start w:val="1"/>
      <w:numFmt w:val="bullet"/>
      <w:lvlText w:val="•"/>
      <w:lvlJc w:val="left"/>
      <w:pPr>
        <w:ind w:left="3882" w:hanging="205"/>
      </w:pPr>
      <w:rPr>
        <w:rFonts w:hint="default"/>
      </w:rPr>
    </w:lvl>
  </w:abstractNum>
  <w:abstractNum w:abstractNumId="15" w15:restartNumberingAfterBreak="0">
    <w:nsid w:val="5B9D6036"/>
    <w:multiLevelType w:val="hybridMultilevel"/>
    <w:tmpl w:val="91B0745C"/>
    <w:lvl w:ilvl="0" w:tplc="77C07E76">
      <w:start w:val="1"/>
      <w:numFmt w:val="bullet"/>
      <w:lvlText w:val="•"/>
      <w:lvlJc w:val="left"/>
      <w:pPr>
        <w:ind w:left="460" w:hanging="360"/>
      </w:pPr>
      <w:rPr>
        <w:rFonts w:ascii="Arial" w:eastAsia="Arial" w:hAnsi="Arial" w:hint="default"/>
        <w:color w:val="231F20"/>
        <w:sz w:val="14"/>
        <w:szCs w:val="14"/>
      </w:rPr>
    </w:lvl>
    <w:lvl w:ilvl="1" w:tplc="1820E4A0">
      <w:start w:val="1"/>
      <w:numFmt w:val="bullet"/>
      <w:lvlText w:val="•"/>
      <w:lvlJc w:val="left"/>
      <w:pPr>
        <w:ind w:left="460" w:hanging="360"/>
      </w:pPr>
      <w:rPr>
        <w:rFonts w:hint="default"/>
      </w:rPr>
    </w:lvl>
    <w:lvl w:ilvl="2" w:tplc="541AEC50">
      <w:start w:val="1"/>
      <w:numFmt w:val="bullet"/>
      <w:lvlText w:val="•"/>
      <w:lvlJc w:val="left"/>
      <w:pPr>
        <w:ind w:left="611" w:hanging="360"/>
      </w:pPr>
      <w:rPr>
        <w:rFonts w:hint="default"/>
      </w:rPr>
    </w:lvl>
    <w:lvl w:ilvl="3" w:tplc="407E76D0">
      <w:start w:val="1"/>
      <w:numFmt w:val="bullet"/>
      <w:lvlText w:val="•"/>
      <w:lvlJc w:val="left"/>
      <w:pPr>
        <w:ind w:left="530" w:hanging="360"/>
      </w:pPr>
      <w:rPr>
        <w:rFonts w:hint="default"/>
      </w:rPr>
    </w:lvl>
    <w:lvl w:ilvl="4" w:tplc="9A3C5688">
      <w:start w:val="1"/>
      <w:numFmt w:val="bullet"/>
      <w:lvlText w:val="•"/>
      <w:lvlJc w:val="left"/>
      <w:pPr>
        <w:ind w:left="448" w:hanging="360"/>
      </w:pPr>
      <w:rPr>
        <w:rFonts w:hint="default"/>
      </w:rPr>
    </w:lvl>
    <w:lvl w:ilvl="5" w:tplc="09AED0EC">
      <w:start w:val="1"/>
      <w:numFmt w:val="bullet"/>
      <w:lvlText w:val="•"/>
      <w:lvlJc w:val="left"/>
      <w:pPr>
        <w:ind w:left="367" w:hanging="360"/>
      </w:pPr>
      <w:rPr>
        <w:rFonts w:hint="default"/>
      </w:rPr>
    </w:lvl>
    <w:lvl w:ilvl="6" w:tplc="87009158">
      <w:start w:val="1"/>
      <w:numFmt w:val="bullet"/>
      <w:lvlText w:val="•"/>
      <w:lvlJc w:val="left"/>
      <w:pPr>
        <w:ind w:left="285" w:hanging="360"/>
      </w:pPr>
      <w:rPr>
        <w:rFonts w:hint="default"/>
      </w:rPr>
    </w:lvl>
    <w:lvl w:ilvl="7" w:tplc="5622BECC">
      <w:start w:val="1"/>
      <w:numFmt w:val="bullet"/>
      <w:lvlText w:val="•"/>
      <w:lvlJc w:val="left"/>
      <w:pPr>
        <w:ind w:left="204" w:hanging="360"/>
      </w:pPr>
      <w:rPr>
        <w:rFonts w:hint="default"/>
      </w:rPr>
    </w:lvl>
    <w:lvl w:ilvl="8" w:tplc="3A7E6C18">
      <w:start w:val="1"/>
      <w:numFmt w:val="bullet"/>
      <w:lvlText w:val="•"/>
      <w:lvlJc w:val="left"/>
      <w:pPr>
        <w:ind w:left="122" w:hanging="360"/>
      </w:pPr>
      <w:rPr>
        <w:rFonts w:hint="default"/>
      </w:rPr>
    </w:lvl>
  </w:abstractNum>
  <w:abstractNum w:abstractNumId="16" w15:restartNumberingAfterBreak="0">
    <w:nsid w:val="707216F6"/>
    <w:multiLevelType w:val="hybridMultilevel"/>
    <w:tmpl w:val="5EEACCF2"/>
    <w:lvl w:ilvl="0" w:tplc="4D9EFF38">
      <w:start w:val="1"/>
      <w:numFmt w:val="decimal"/>
      <w:lvlText w:val="%1."/>
      <w:lvlJc w:val="left"/>
      <w:pPr>
        <w:ind w:left="720" w:hanging="360"/>
      </w:pPr>
    </w:lvl>
    <w:lvl w:ilvl="1" w:tplc="CC8CB242" w:tentative="1">
      <w:start w:val="1"/>
      <w:numFmt w:val="lowerLetter"/>
      <w:lvlText w:val="%2."/>
      <w:lvlJc w:val="left"/>
      <w:pPr>
        <w:ind w:left="1440" w:hanging="360"/>
      </w:pPr>
    </w:lvl>
    <w:lvl w:ilvl="2" w:tplc="1C869302" w:tentative="1">
      <w:start w:val="1"/>
      <w:numFmt w:val="lowerRoman"/>
      <w:lvlText w:val="%3."/>
      <w:lvlJc w:val="right"/>
      <w:pPr>
        <w:ind w:left="2160" w:hanging="180"/>
      </w:pPr>
    </w:lvl>
    <w:lvl w:ilvl="3" w:tplc="189EB1AE" w:tentative="1">
      <w:start w:val="1"/>
      <w:numFmt w:val="decimal"/>
      <w:lvlText w:val="%4."/>
      <w:lvlJc w:val="left"/>
      <w:pPr>
        <w:ind w:left="2880" w:hanging="360"/>
      </w:pPr>
    </w:lvl>
    <w:lvl w:ilvl="4" w:tplc="099CFBDE" w:tentative="1">
      <w:start w:val="1"/>
      <w:numFmt w:val="lowerLetter"/>
      <w:lvlText w:val="%5."/>
      <w:lvlJc w:val="left"/>
      <w:pPr>
        <w:ind w:left="3600" w:hanging="360"/>
      </w:pPr>
    </w:lvl>
    <w:lvl w:ilvl="5" w:tplc="321231E6" w:tentative="1">
      <w:start w:val="1"/>
      <w:numFmt w:val="lowerRoman"/>
      <w:lvlText w:val="%6."/>
      <w:lvlJc w:val="right"/>
      <w:pPr>
        <w:ind w:left="4320" w:hanging="180"/>
      </w:pPr>
    </w:lvl>
    <w:lvl w:ilvl="6" w:tplc="BF1C340A" w:tentative="1">
      <w:start w:val="1"/>
      <w:numFmt w:val="decimal"/>
      <w:lvlText w:val="%7."/>
      <w:lvlJc w:val="left"/>
      <w:pPr>
        <w:ind w:left="5040" w:hanging="360"/>
      </w:pPr>
    </w:lvl>
    <w:lvl w:ilvl="7" w:tplc="D0340728" w:tentative="1">
      <w:start w:val="1"/>
      <w:numFmt w:val="lowerLetter"/>
      <w:lvlText w:val="%8."/>
      <w:lvlJc w:val="left"/>
      <w:pPr>
        <w:ind w:left="5760" w:hanging="360"/>
      </w:pPr>
    </w:lvl>
    <w:lvl w:ilvl="8" w:tplc="F496B3E8" w:tentative="1">
      <w:start w:val="1"/>
      <w:numFmt w:val="lowerRoman"/>
      <w:lvlText w:val="%9."/>
      <w:lvlJc w:val="right"/>
      <w:pPr>
        <w:ind w:left="6480" w:hanging="180"/>
      </w:pPr>
    </w:lvl>
  </w:abstractNum>
  <w:abstractNum w:abstractNumId="17" w15:restartNumberingAfterBreak="0">
    <w:nsid w:val="74DE38DD"/>
    <w:multiLevelType w:val="hybridMultilevel"/>
    <w:tmpl w:val="38241482"/>
    <w:lvl w:ilvl="0" w:tplc="BD46DFF4">
      <w:numFmt w:val="bullet"/>
      <w:lvlText w:val="•"/>
      <w:lvlJc w:val="left"/>
      <w:pPr>
        <w:ind w:left="720" w:hanging="360"/>
      </w:pPr>
      <w:rPr>
        <w:rFonts w:ascii="Calibri" w:eastAsiaTheme="minorHAnsi" w:hAnsi="Calibri" w:cstheme="minorBidi" w:hint="default"/>
      </w:rPr>
    </w:lvl>
    <w:lvl w:ilvl="1" w:tplc="4BF45B50">
      <w:start w:val="1"/>
      <w:numFmt w:val="bullet"/>
      <w:lvlText w:val="o"/>
      <w:lvlJc w:val="left"/>
      <w:pPr>
        <w:ind w:left="1440" w:hanging="360"/>
      </w:pPr>
      <w:rPr>
        <w:rFonts w:ascii="Courier New" w:hAnsi="Courier New" w:cs="Courier New" w:hint="default"/>
      </w:rPr>
    </w:lvl>
    <w:lvl w:ilvl="2" w:tplc="7D8E42C0" w:tentative="1">
      <w:start w:val="1"/>
      <w:numFmt w:val="bullet"/>
      <w:lvlText w:val=""/>
      <w:lvlJc w:val="left"/>
      <w:pPr>
        <w:ind w:left="2160" w:hanging="360"/>
      </w:pPr>
      <w:rPr>
        <w:rFonts w:ascii="Wingdings" w:hAnsi="Wingdings" w:hint="default"/>
      </w:rPr>
    </w:lvl>
    <w:lvl w:ilvl="3" w:tplc="3AEE138E" w:tentative="1">
      <w:start w:val="1"/>
      <w:numFmt w:val="bullet"/>
      <w:lvlText w:val=""/>
      <w:lvlJc w:val="left"/>
      <w:pPr>
        <w:ind w:left="2880" w:hanging="360"/>
      </w:pPr>
      <w:rPr>
        <w:rFonts w:ascii="Symbol" w:hAnsi="Symbol" w:hint="default"/>
      </w:rPr>
    </w:lvl>
    <w:lvl w:ilvl="4" w:tplc="9DD8D32E" w:tentative="1">
      <w:start w:val="1"/>
      <w:numFmt w:val="bullet"/>
      <w:lvlText w:val="o"/>
      <w:lvlJc w:val="left"/>
      <w:pPr>
        <w:ind w:left="3600" w:hanging="360"/>
      </w:pPr>
      <w:rPr>
        <w:rFonts w:ascii="Courier New" w:hAnsi="Courier New" w:cs="Courier New" w:hint="default"/>
      </w:rPr>
    </w:lvl>
    <w:lvl w:ilvl="5" w:tplc="06DEBE30" w:tentative="1">
      <w:start w:val="1"/>
      <w:numFmt w:val="bullet"/>
      <w:lvlText w:val=""/>
      <w:lvlJc w:val="left"/>
      <w:pPr>
        <w:ind w:left="4320" w:hanging="360"/>
      </w:pPr>
      <w:rPr>
        <w:rFonts w:ascii="Wingdings" w:hAnsi="Wingdings" w:hint="default"/>
      </w:rPr>
    </w:lvl>
    <w:lvl w:ilvl="6" w:tplc="EEA4A582" w:tentative="1">
      <w:start w:val="1"/>
      <w:numFmt w:val="bullet"/>
      <w:lvlText w:val=""/>
      <w:lvlJc w:val="left"/>
      <w:pPr>
        <w:ind w:left="5040" w:hanging="360"/>
      </w:pPr>
      <w:rPr>
        <w:rFonts w:ascii="Symbol" w:hAnsi="Symbol" w:hint="default"/>
      </w:rPr>
    </w:lvl>
    <w:lvl w:ilvl="7" w:tplc="1EF4E16A" w:tentative="1">
      <w:start w:val="1"/>
      <w:numFmt w:val="bullet"/>
      <w:lvlText w:val="o"/>
      <w:lvlJc w:val="left"/>
      <w:pPr>
        <w:ind w:left="5760" w:hanging="360"/>
      </w:pPr>
      <w:rPr>
        <w:rFonts w:ascii="Courier New" w:hAnsi="Courier New" w:cs="Courier New" w:hint="default"/>
      </w:rPr>
    </w:lvl>
    <w:lvl w:ilvl="8" w:tplc="3D3A2314"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0"/>
  </w:num>
  <w:num w:numId="5">
    <w:abstractNumId w:val="16"/>
  </w:num>
  <w:num w:numId="6">
    <w:abstractNumId w:val="3"/>
  </w:num>
  <w:num w:numId="7">
    <w:abstractNumId w:val="7"/>
  </w:num>
  <w:num w:numId="8">
    <w:abstractNumId w:val="12"/>
  </w:num>
  <w:num w:numId="9">
    <w:abstractNumId w:val="4"/>
  </w:num>
  <w:num w:numId="10">
    <w:abstractNumId w:val="2"/>
  </w:num>
  <w:num w:numId="11">
    <w:abstractNumId w:val="17"/>
  </w:num>
  <w:num w:numId="12">
    <w:abstractNumId w:val="5"/>
  </w:num>
  <w:num w:numId="13">
    <w:abstractNumId w:val="1"/>
  </w:num>
  <w:num w:numId="14">
    <w:abstractNumId w:val="14"/>
  </w:num>
  <w:num w:numId="15">
    <w:abstractNumId w:val="15"/>
  </w:num>
  <w:num w:numId="16">
    <w:abstractNumId w:val="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I1MjYwtbSwMDNQ0lEKTi0uzszPAykwqQUA1XAYJCwAAAA="/>
  </w:docVars>
  <w:rsids>
    <w:rsidRoot w:val="00352DA9"/>
    <w:rsid w:val="00093265"/>
    <w:rsid w:val="000B4B41"/>
    <w:rsid w:val="00130790"/>
    <w:rsid w:val="0014458B"/>
    <w:rsid w:val="00153ADD"/>
    <w:rsid w:val="001D7AC3"/>
    <w:rsid w:val="002F0EBD"/>
    <w:rsid w:val="002F1E30"/>
    <w:rsid w:val="00352DA9"/>
    <w:rsid w:val="00390DF9"/>
    <w:rsid w:val="003A4C3E"/>
    <w:rsid w:val="003F53D9"/>
    <w:rsid w:val="00456367"/>
    <w:rsid w:val="004C0714"/>
    <w:rsid w:val="004C5868"/>
    <w:rsid w:val="004C7291"/>
    <w:rsid w:val="00574B92"/>
    <w:rsid w:val="005F296C"/>
    <w:rsid w:val="00676D44"/>
    <w:rsid w:val="00756686"/>
    <w:rsid w:val="00832D86"/>
    <w:rsid w:val="008641B2"/>
    <w:rsid w:val="008A00C7"/>
    <w:rsid w:val="008C08DE"/>
    <w:rsid w:val="008F4F98"/>
    <w:rsid w:val="00924794"/>
    <w:rsid w:val="009E1D21"/>
    <w:rsid w:val="00A859FB"/>
    <w:rsid w:val="00BB600A"/>
    <w:rsid w:val="00BC4F65"/>
    <w:rsid w:val="00C86186"/>
    <w:rsid w:val="00CA3A3D"/>
    <w:rsid w:val="00D22C5D"/>
    <w:rsid w:val="00D5635B"/>
    <w:rsid w:val="00D8381F"/>
    <w:rsid w:val="00DA6FA4"/>
    <w:rsid w:val="00DD2627"/>
    <w:rsid w:val="00EA3D15"/>
    <w:rsid w:val="00EF6805"/>
    <w:rsid w:val="00F01967"/>
    <w:rsid w:val="00F41052"/>
    <w:rsid w:val="00F44EA4"/>
    <w:rsid w:val="00F46D11"/>
    <w:rsid w:val="00FF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F6FC"/>
  <w15:chartTrackingRefBased/>
  <w15:docId w15:val="{030567E3-17CA-4BA5-AAFE-56960673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A9"/>
    <w:rPr>
      <w:lang w:val="en-ZA"/>
    </w:rPr>
  </w:style>
  <w:style w:type="paragraph" w:styleId="Heading4">
    <w:name w:val="heading 4"/>
    <w:basedOn w:val="Normal"/>
    <w:link w:val="Heading4Char"/>
    <w:uiPriority w:val="9"/>
    <w:unhideWhenUsed/>
    <w:qFormat/>
    <w:rsid w:val="00D5635B"/>
    <w:pPr>
      <w:widowControl w:val="0"/>
      <w:spacing w:after="0" w:line="240" w:lineRule="auto"/>
      <w:ind w:left="100"/>
      <w:outlineLvl w:val="3"/>
    </w:pPr>
    <w:rPr>
      <w:rFonts w:ascii="Arial" w:eastAsia="Arial" w:hAnsi="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A9"/>
    <w:pPr>
      <w:ind w:left="720"/>
      <w:contextualSpacing/>
    </w:pPr>
  </w:style>
  <w:style w:type="character" w:styleId="CommentReference">
    <w:name w:val="annotation reference"/>
    <w:basedOn w:val="DefaultParagraphFont"/>
    <w:uiPriority w:val="99"/>
    <w:semiHidden/>
    <w:unhideWhenUsed/>
    <w:rsid w:val="00352DA9"/>
    <w:rPr>
      <w:sz w:val="16"/>
      <w:szCs w:val="16"/>
    </w:rPr>
  </w:style>
  <w:style w:type="paragraph" w:styleId="CommentText">
    <w:name w:val="annotation text"/>
    <w:basedOn w:val="Normal"/>
    <w:link w:val="CommentTextChar"/>
    <w:uiPriority w:val="99"/>
    <w:semiHidden/>
    <w:unhideWhenUsed/>
    <w:rsid w:val="00352DA9"/>
    <w:pPr>
      <w:spacing w:line="240" w:lineRule="auto"/>
    </w:pPr>
    <w:rPr>
      <w:sz w:val="20"/>
      <w:szCs w:val="20"/>
    </w:rPr>
  </w:style>
  <w:style w:type="character" w:customStyle="1" w:styleId="CommentTextChar">
    <w:name w:val="Comment Text Char"/>
    <w:basedOn w:val="DefaultParagraphFont"/>
    <w:link w:val="CommentText"/>
    <w:uiPriority w:val="99"/>
    <w:semiHidden/>
    <w:rsid w:val="00352DA9"/>
    <w:rPr>
      <w:sz w:val="20"/>
      <w:szCs w:val="20"/>
      <w:lang w:val="en-ZA"/>
    </w:rPr>
  </w:style>
  <w:style w:type="character" w:styleId="Hyperlink">
    <w:name w:val="Hyperlink"/>
    <w:basedOn w:val="DefaultParagraphFont"/>
    <w:uiPriority w:val="99"/>
    <w:unhideWhenUsed/>
    <w:rsid w:val="00352DA9"/>
    <w:rPr>
      <w:color w:val="0000FF"/>
      <w:u w:val="single"/>
    </w:rPr>
  </w:style>
  <w:style w:type="table" w:styleId="TableGrid">
    <w:name w:val="Table Grid"/>
    <w:basedOn w:val="TableNormal"/>
    <w:uiPriority w:val="39"/>
    <w:rsid w:val="00352DA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86"/>
    <w:rPr>
      <w:rFonts w:ascii="Segoe UI" w:hAnsi="Segoe UI" w:cs="Segoe UI"/>
      <w:sz w:val="18"/>
      <w:szCs w:val="18"/>
      <w:lang w:val="en-ZA"/>
    </w:rPr>
  </w:style>
  <w:style w:type="character" w:customStyle="1" w:styleId="UnresolvedMention1">
    <w:name w:val="Unresolved Mention1"/>
    <w:basedOn w:val="DefaultParagraphFont"/>
    <w:uiPriority w:val="99"/>
    <w:semiHidden/>
    <w:unhideWhenUsed/>
    <w:rsid w:val="009247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4F98"/>
    <w:rPr>
      <w:b/>
      <w:bCs/>
    </w:rPr>
  </w:style>
  <w:style w:type="character" w:customStyle="1" w:styleId="CommentSubjectChar">
    <w:name w:val="Comment Subject Char"/>
    <w:basedOn w:val="CommentTextChar"/>
    <w:link w:val="CommentSubject"/>
    <w:uiPriority w:val="99"/>
    <w:semiHidden/>
    <w:rsid w:val="008F4F98"/>
    <w:rPr>
      <w:b/>
      <w:bCs/>
      <w:sz w:val="20"/>
      <w:szCs w:val="20"/>
      <w:lang w:val="en-ZA"/>
    </w:rPr>
  </w:style>
  <w:style w:type="paragraph" w:styleId="BodyText">
    <w:name w:val="Body Text"/>
    <w:basedOn w:val="Normal"/>
    <w:link w:val="BodyTextChar"/>
    <w:uiPriority w:val="1"/>
    <w:qFormat/>
    <w:rsid w:val="004C7291"/>
    <w:pPr>
      <w:widowControl w:val="0"/>
      <w:spacing w:after="0" w:line="240" w:lineRule="auto"/>
      <w:ind w:left="100"/>
    </w:pPr>
    <w:rPr>
      <w:rFonts w:ascii="Arial" w:eastAsia="Arial" w:hAnsi="Arial"/>
      <w:sz w:val="14"/>
      <w:szCs w:val="14"/>
      <w:lang w:val="en-US"/>
    </w:rPr>
  </w:style>
  <w:style w:type="character" w:customStyle="1" w:styleId="BodyTextChar">
    <w:name w:val="Body Text Char"/>
    <w:basedOn w:val="DefaultParagraphFont"/>
    <w:link w:val="BodyText"/>
    <w:uiPriority w:val="1"/>
    <w:rsid w:val="004C7291"/>
    <w:rPr>
      <w:rFonts w:ascii="Arial" w:eastAsia="Arial" w:hAnsi="Arial"/>
      <w:sz w:val="14"/>
      <w:szCs w:val="14"/>
      <w:lang w:val="en-US"/>
    </w:rPr>
  </w:style>
  <w:style w:type="character" w:customStyle="1" w:styleId="Heading4Char">
    <w:name w:val="Heading 4 Char"/>
    <w:basedOn w:val="DefaultParagraphFont"/>
    <w:link w:val="Heading4"/>
    <w:uiPriority w:val="9"/>
    <w:rsid w:val="00D5635B"/>
    <w:rPr>
      <w:rFonts w:ascii="Arial" w:eastAsia="Arial" w:hAnsi="Arial"/>
      <w:b/>
      <w:bCs/>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a.org.za/standards-guidelines-codes/standards/" TargetMode="External"/><Relationship Id="rId13" Type="http://schemas.openxmlformats.org/officeDocument/2006/relationships/hyperlink" Target="mailto:CED.Consumer@fsca.co.za" TargetMode="External"/><Relationship Id="rId18" Type="http://schemas.openxmlformats.org/officeDocument/2006/relationships/hyperlink" Target="tel:+2786066327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nquiries@faisombud.co.za" TargetMode="External"/><Relationship Id="rId7" Type="http://schemas.openxmlformats.org/officeDocument/2006/relationships/image" Target="media/image3.png"/><Relationship Id="rId12" Type="http://schemas.openxmlformats.org/officeDocument/2006/relationships/hyperlink" Target="http://www.fsca.co.za" TargetMode="External"/><Relationship Id="rId17" Type="http://schemas.openxmlformats.org/officeDocument/2006/relationships/hyperlink" Target="http://www.resbank.co.z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RB-PA@resbank.co.za" TargetMode="External"/><Relationship Id="rId20" Type="http://schemas.openxmlformats.org/officeDocument/2006/relationships/hyperlink" Target="mailto:hestie@faisombud.co.za"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nquiries@fsca.co.za" TargetMode="External"/><Relationship Id="rId24" Type="http://schemas.openxmlformats.org/officeDocument/2006/relationships/hyperlink" Target="http://www.asisa.org.za" TargetMode="External"/><Relationship Id="rId5" Type="http://schemas.openxmlformats.org/officeDocument/2006/relationships/image" Target="media/image1.png"/><Relationship Id="rId15" Type="http://schemas.openxmlformats.org/officeDocument/2006/relationships/hyperlink" Target="http://www.fic.gov.za" TargetMode="External"/><Relationship Id="rId23" Type="http://schemas.openxmlformats.org/officeDocument/2006/relationships/hyperlink" Target="mailto:info@asisa.org.za" TargetMode="External"/><Relationship Id="rId28" Type="http://schemas.openxmlformats.org/officeDocument/2006/relationships/customXml" Target="../customXml/item2.xml"/><Relationship Id="rId10" Type="http://schemas.openxmlformats.org/officeDocument/2006/relationships/hyperlink" Target="mailto:info@fsca.co.za" TargetMode="External"/><Relationship Id="rId19" Type="http://schemas.openxmlformats.org/officeDocument/2006/relationships/hyperlink" Target="mailto:info@faisombud.co.za" TargetMode="External"/><Relationship Id="rId4" Type="http://schemas.openxmlformats.org/officeDocument/2006/relationships/webSettings" Target="webSettings.xml"/><Relationship Id="rId9" Type="http://schemas.openxmlformats.org/officeDocument/2006/relationships/hyperlink" Target="http://www.sars.co.za/" TargetMode="External"/><Relationship Id="rId14" Type="http://schemas.openxmlformats.org/officeDocument/2006/relationships/hyperlink" Target="http://www.fscamymoney.co.za" TargetMode="External"/><Relationship Id="rId22" Type="http://schemas.openxmlformats.org/officeDocument/2006/relationships/hyperlink" Target="https://faisombud.co.za/"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2AC48-2E9D-466C-82C8-BB2279270A90}"/>
</file>

<file path=customXml/itemProps2.xml><?xml version="1.0" encoding="utf-8"?>
<ds:datastoreItem xmlns:ds="http://schemas.openxmlformats.org/officeDocument/2006/customXml" ds:itemID="{0B384A9F-0739-48B3-B54C-CBA8E31BF9CC}"/>
</file>

<file path=customXml/itemProps3.xml><?xml version="1.0" encoding="utf-8"?>
<ds:datastoreItem xmlns:ds="http://schemas.openxmlformats.org/officeDocument/2006/customXml" ds:itemID="{17BB26A0-E97A-4F11-8555-E9544DC53DDD}"/>
</file>

<file path=docProps/app.xml><?xml version="1.0" encoding="utf-8"?>
<Properties xmlns="http://schemas.openxmlformats.org/officeDocument/2006/extended-properties" xmlns:vt="http://schemas.openxmlformats.org/officeDocument/2006/docPropsVTypes">
  <Template>Normal</Template>
  <TotalTime>126</TotalTime>
  <Pages>17</Pages>
  <Words>5156</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Sibusiso Mondlana</cp:lastModifiedBy>
  <cp:revision>5</cp:revision>
  <dcterms:created xsi:type="dcterms:W3CDTF">2021-01-19T10:21:00Z</dcterms:created>
  <dcterms:modified xsi:type="dcterms:W3CDTF">2022-03-25T10:36:00Z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